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 образовательного процесса</w:t>
      </w:r>
    </w:p>
    <w:p>
      <w:pPr>
        <w:pStyle w:val="Normal"/>
        <w:pBdr>
          <w:bottom w:val="single" w:sz="12" w:space="1" w:color="000001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Кировского областного государственного общеобразовательного бюджетного учреждения «Средняя школа пгт Кумены»</w:t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(наименование соискателя лицензии)</w:t>
      </w:r>
    </w:p>
    <w:p>
      <w:pPr>
        <w:pStyle w:val="Normal"/>
        <w:jc w:val="center"/>
        <w:rPr>
          <w:i/>
          <w:i/>
          <w:sz w:val="10"/>
          <w:szCs w:val="10"/>
        </w:rPr>
      </w:pPr>
      <w:r>
        <w:rPr>
          <w:i/>
          <w:sz w:val="10"/>
          <w:szCs w:val="10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 настоящий момент в школе функционируют 40 кабинетов: начальные классы, русский язык и литература, математика, информатика, иностранный язык, физики, химии, истории, географии, биологии, ОБЖ, музыки, учебные кабинеты по технологии, слесарно-столярная мастерская,  социального педагога,  медицинский кабинет, процедурный кабинет, кабинеты администрации, бухгалтерия.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Все учебные кабинеты оснащены учебно-наглядным материалом и техническими  средствами  обучения в соответствии с современными требованиями. Администрация школы совместно с педагогическим коллективом стремятся не только укреплять учебно-материальную базу школы, но и создать в учебных помещениях максимально-комфортные условия для работы учителя и обучения учащихся.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15270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980"/>
        <w:gridCol w:w="5508"/>
        <w:gridCol w:w="3300"/>
        <w:gridCol w:w="4482"/>
      </w:tblGrid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п.п.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социально-бытовых условий, пунктов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владения, пользования зданиями и помещениями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и сроки действия правомочных документов</w:t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Медицинское обслуживание, лечебно-оздоровительная работа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Медицинский кабинет –28,7 кв. м.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Весы медицинские "ВМЭН" 150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Динамометр электронный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Кушетка смотровая МСК-203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Плантограф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Спирометр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Стол письменный СВ-Л-01 "Лавкор"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Столик инструментальный передвижной СИ2-Л-Н-"Лавкор"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Холодильник (для вакцин и медикаментов)"Смоленск 515-00"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 для медикаментов ШМС-03" Лавкор"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ШкАппарат Ротта с Таблицами для проверки остроты зрения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Бокс большой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Бокс маленький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Ведро с педальной крышкой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Грелка резиновая  А-3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Жгут резиновый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камин электрический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Кварц тубусный ОУФК-01" Солнышко"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конторка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Лампа настольная  для офтальмологического и отоларингического обследования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Лоток "почкообразный"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Мед. столик со стеклянной крышкой СИ2-Л-С" Лавкор"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Мешок дыхательный реанимационный, объём 1,6л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Ножницы тупоконечные прямые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Носилки санитарные складные (медицинские)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Пинцет анатомический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Полихроматические таблицы  Рабкина Е.Б. для исследования цветоощущения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Пузырь для льда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Ростомер РМ-1 "Диакомс"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Светильник ДСП (2*36) без ламп IP65 ДСП 2202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Стул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Стул кабинетный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Термометр бесконтактный, инфракрасный YS-ETO3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Термометр бесконтактный, инфракрасный YS-ETO3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Термометр медицинский электронный LD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Тонометраф канцелярский ШК-Л-04 "Лавкор"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Фонендоскоп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Шина мобилизационная  для верхних конечностей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Шина мобилизационная для нижних конечностей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Ширма медицинская ШМ "МСК"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Шифоньер 2х створчатый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Шпатель металлический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Договор о совместной деятельности с КОГБУЗ «Куменская  ЦРБ» на 3 года</w:t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Общественное питание</w:t>
            </w:r>
          </w:p>
          <w:p>
            <w:pPr>
              <w:pStyle w:val="1"/>
              <w:numPr>
                <w:ilvl w:val="0"/>
                <w:numId w:val="2"/>
              </w:numPr>
              <w:rPr/>
            </w:pPr>
            <w:r>
              <w:rPr>
                <w:rFonts w:eastAsia="Times New Roman"/>
                <w:b w:val="false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Пищеблок(Столовая)</w:t>
            </w:r>
            <w:r>
              <w:rPr>
                <w:b w:val="false"/>
                <w:sz w:val="18"/>
                <w:szCs w:val="18"/>
              </w:rPr>
              <w:t xml:space="preserve"> на 120 посадочных мест с подсобными помещениями  общей площадью-279,6кв.м. с оборудованием:</w:t>
            </w:r>
          </w:p>
          <w:tbl>
            <w:tblPr>
              <w:tblW w:w="9524" w:type="dxa"/>
              <w:jc w:val="left"/>
              <w:tblInd w:w="-15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insideH w:val="single" w:sz="4" w:space="0" w:color="FFFFFF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9524"/>
            </w:tblGrid>
            <w:tr>
              <w:trPr>
                <w:tblHeader w:val="true"/>
                <w:trHeight w:val="340" w:hRule="atLeast"/>
              </w:trPr>
              <w:tc>
                <w:tcPr>
                  <w:tcW w:w="952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insideH w:val="single" w:sz="4" w:space="0" w:color="FFFFFF"/>
                  </w:tcBorders>
                  <w:shd w:fill="auto" w:val="clear"/>
                  <w:tcMar>
                    <w:left w:w="98" w:type="dxa"/>
                  </w:tcMar>
                </w:tcPr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Морозильник «Стинол-106»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Картофелечистка SIRMAN РР J 10 SC</w:t>
                  </w:r>
                </w:p>
                <w:p>
                  <w:pPr>
                    <w:pStyle w:val="11"/>
                    <w:shd w:val="clear" w:fill="FFFFFF"/>
                    <w:spacing w:lineRule="exact" w:line="259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 xml:space="preserve">Пароконвектомат CONVOTHERM  OEВ 20.10 : пароконвектомат 1 шт, гастроемкость  GN :1/1- 150 -2 шт,1/1-20-2 шт, 1/1-40- 2 шт,1/1-65 2 шт; смягчитель воды 5 шт, </w:t>
                  </w:r>
                </w:p>
                <w:p>
                  <w:pPr>
                    <w:pStyle w:val="11"/>
                    <w:shd w:val="clear" w:fill="FFFFFF"/>
                    <w:spacing w:lineRule="exact" w:line="259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Плита электрическая (4-х конфороч. с нерж.жарочным шкафом ПЭП-048М-ДШ)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Шкаф для хлеба 820*560*1800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Шкаф холодильный с глухой дверью RORAIR CM105-G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Шкаф морозильный с глухой дверью RORAIR CM107-G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Весы хозяйственные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Машина посудомоечная COMENDALC 900V/CRC</w:t>
                  </w:r>
                </w:p>
                <w:p>
                  <w:pPr>
                    <w:pStyle w:val="11"/>
                    <w:shd w:val="clear" w:fill="FFFFFF"/>
                    <w:spacing w:lineRule="exact" w:line="25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Подставка по кухонный инвентарь ПКИ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Водонагреватель «Термекс»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 xml:space="preserve">Мясорубка 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для 1 блюд ПМЭС-40КМ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Привод к эл.мясорубке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Тестомес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Водонагреватель «TERMEX»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Жалюзи вертикальные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для 2 блюд ПМЭС-КМ-80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Стол производственный (СП 1150*600*870)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Стол производственный (СП1500*600*870)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для кассыКК-70КМ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для приборов ПСП-70КМ-С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для холодных блюд  ПИИ(Н)-70КМ С-01-НШ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Прилавок нейтральный МН-70КМ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Стеллаж 1150*500*1800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Стол обеденный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Шкаф пекарский АРАСН А9/10R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Шкаф расстоечный АРАСН А9/12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Электрокипятильник WKT 10NVA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>Электроплита б/у</w:t>
                  </w:r>
                </w:p>
                <w:p>
                  <w:pPr>
                    <w:pStyle w:val="11"/>
                    <w:shd w:val="clear" w:fill="FFFFFF"/>
                    <w:spacing w:lineRule="auto" w:line="240"/>
                    <w:ind w:left="40" w:right="0" w:hanging="0"/>
                    <w:jc w:val="left"/>
                    <w:rPr>
                      <w:rFonts w:ascii="Liberation Serif;Times New Roman" w:hAnsi="Liberation Serif;Times New Roman" w:eastAsia="Calibri" w:cs="Liberation Serif;Times New Roman"/>
                      <w:spacing w:val="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 w:cs="Liberation Serif;Times New Roman" w:ascii="Liberation Serif;Times New Roman" w:hAnsi="Liberation Serif;Times New Roman"/>
                      <w:spacing w:val="0"/>
                      <w:sz w:val="18"/>
                      <w:szCs w:val="18"/>
                      <w:lang w:eastAsia="en-US"/>
                    </w:rPr>
                    <w:t xml:space="preserve">Ванна </w:t>
                  </w:r>
                </w:p>
              </w:tc>
            </w:tr>
          </w:tbl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Договор об организации горячего питания с  ООО «Русский торговый дом» на 3 года .</w:t>
            </w:r>
          </w:p>
          <w:p>
            <w:pPr>
              <w:pStyle w:val="Normal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Договор №1 от 09.04.2020</w:t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1"/>
              <w:numPr>
                <w:ilvl w:val="0"/>
                <w:numId w:val="2"/>
              </w:numPr>
              <w:spacing w:lineRule="auto" w:line="240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Объекты физической культуры и спорта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sz w:val="18"/>
                <w:szCs w:val="18"/>
              </w:rPr>
              <w:t>Спортивный зал</w:t>
            </w:r>
            <w:r>
              <w:rPr>
                <w:sz w:val="18"/>
                <w:szCs w:val="18"/>
              </w:rPr>
              <w:t xml:space="preserve">  со снарядной, тренерской,  раздевалками площадью 317,4 кв.м  оборудованием: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Спортивный комплекс (1</w:t>
            </w:r>
            <w:r>
              <w:rPr>
                <w:rFonts w:cs="Liberation Serif;Times New Roman" w:ascii="Liberation Serif;Times New Roman" w:hAnsi="Liberation Serif;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Аэростеппер (1</w:t>
            </w:r>
            <w:r>
              <w:rPr>
                <w:rFonts w:cs="Liberation Serif;Times New Roman" w:ascii="Liberation Serif;Times New Roman" w:hAnsi="Liberation Serif;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Беговая дорожка (3</w:t>
            </w:r>
            <w:r>
              <w:rPr>
                <w:rFonts w:cs="Liberation Serif;Times New Roman" w:ascii="Liberation Serif;Times New Roman" w:hAnsi="Liberation Serif;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Брусья гимнастические мужские (1</w:t>
            </w:r>
            <w:r>
              <w:rPr>
                <w:rFonts w:cs="Liberation Serif;Times New Roman" w:ascii="Liberation Serif;Times New Roman" w:hAnsi="Liberation Serif;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Велотренажер (5</w:t>
            </w:r>
            <w:r>
              <w:rPr>
                <w:rFonts w:cs="Liberation Serif;Times New Roman" w:ascii="Liberation Serif;Times New Roman" w:hAnsi="Liberation Serif;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Ворота для минифутбола (2</w:t>
            </w:r>
            <w:r>
              <w:rPr>
                <w:rFonts w:cs="Liberation Serif;Times New Roman" w:ascii="Liberation Serif;Times New Roman" w:hAnsi="Liberation Serif;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Козел гимнастический (1</w:t>
            </w:r>
            <w:r>
              <w:rPr>
                <w:rFonts w:cs="Liberation Serif;Times New Roman" w:ascii="Liberation Serif;Times New Roman" w:hAnsi="Liberation Serif;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Маты (5</w:t>
            </w:r>
            <w:r>
              <w:rPr>
                <w:rFonts w:cs="Liberation Serif;Times New Roman" w:ascii="Liberation Serif;Times New Roman" w:hAnsi="Liberation Serif;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Перекладина гимнастическая (2</w:t>
            </w:r>
            <w:r>
              <w:rPr>
                <w:rFonts w:cs="Liberation Serif;Times New Roman" w:ascii="Liberation Serif;Times New Roman" w:hAnsi="Liberation Serif;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Сетка (1</w:t>
            </w:r>
            <w:r>
              <w:rPr>
                <w:rFonts w:cs="Liberation Serif;Times New Roman" w:ascii="Liberation Serif;Times New Roman" w:hAnsi="Liberation Serif;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Силовой комплекс (2</w:t>
            </w:r>
            <w:r>
              <w:rPr>
                <w:rFonts w:cs="Liberation Serif;Times New Roman" w:ascii="Liberation Serif;Times New Roman" w:hAnsi="Liberation Serif;Times New Roman"/>
                <w:spacing w:val="-9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Скамья многофункциональная (2</w:t>
            </w:r>
            <w:r>
              <w:rPr>
                <w:rFonts w:cs="Liberation Serif;Times New Roman" w:ascii="Liberation Serif;Times New Roman" w:hAnsi="Liberation Serif;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Скамья под штангу (1</w:t>
            </w:r>
            <w:r>
              <w:rPr>
                <w:rFonts w:cs="Liberation Serif;Times New Roman" w:ascii="Liberation Serif;Times New Roman" w:hAnsi="Liberation Serif;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Стол теннисный (4</w:t>
            </w:r>
            <w:r>
              <w:rPr>
                <w:rFonts w:cs="Liberation Serif;Times New Roman" w:ascii="Liberation Serif;Times New Roman" w:hAnsi="Liberation Serif;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Свисток (4</w:t>
            </w:r>
            <w:r>
              <w:rPr>
                <w:rFonts w:cs="Liberation Serif;Times New Roman" w:ascii="Liberation Serif;Times New Roman" w:hAnsi="Liberation Serif;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Мяч волейбольный (6</w:t>
            </w:r>
            <w:r>
              <w:rPr>
                <w:rFonts w:cs="Liberation Serif;Times New Roman" w:ascii="Liberation Serif;Times New Roman" w:hAnsi="Liberation Serif;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Мяч баскетбольный (5</w:t>
            </w:r>
            <w:r>
              <w:rPr>
                <w:rFonts w:cs="Liberation Serif;Times New Roman" w:ascii="Liberation Serif;Times New Roman" w:hAnsi="Liberation Serif;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Мяч футбольный (4</w:t>
            </w:r>
            <w:r>
              <w:rPr>
                <w:rFonts w:cs="Liberation Serif;Times New Roman" w:ascii="Liberation Serif;Times New Roman" w:hAnsi="Liberation Serif;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Мяч атлетический (10</w:t>
            </w:r>
            <w:r>
              <w:rPr>
                <w:rFonts w:cs="Liberation Serif;Times New Roman" w:ascii="Liberation Serif;Times New Roman" w:hAnsi="Liberation Serif;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Скакалка (20</w:t>
            </w:r>
            <w:r>
              <w:rPr>
                <w:rFonts w:cs="Liberation Serif;Times New Roman" w:ascii="Liberation Serif;Times New Roman" w:hAnsi="Liberation Serif;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Обруч (10</w:t>
            </w:r>
            <w:r>
              <w:rPr>
                <w:rFonts w:cs="Liberation Serif;Times New Roman" w:ascii="Liberation Serif;Times New Roman" w:hAnsi="Liberation Serif;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Мяч для метания (10</w:t>
            </w:r>
            <w:r>
              <w:rPr>
                <w:rFonts w:cs="Liberation Serif;Times New Roman" w:ascii="Liberation Serif;Times New Roman" w:hAnsi="Liberation Serif;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Мяч теннисный (24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шт)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sz w:val="18"/>
                <w:szCs w:val="18"/>
              </w:rPr>
              <w:t xml:space="preserve">Пришкольный стадион 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легкоатлетическая дорожка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сектор для прижков в длину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игровое поле для футбола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площадка волейбольная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гимнастический городок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полоса препятствий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лыжная трасса 2 км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sz w:val="18"/>
                <w:szCs w:val="18"/>
              </w:rPr>
              <w:t>Тренажеры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машины верхней и нижней тяги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машина для разгибания бедра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бицепс-машина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грудь-машина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велотренажер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беговая дорожка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гребной тренажер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тренажер «наездник»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тренажер универсальный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8"/>
                <w:szCs w:val="18"/>
              </w:rPr>
              <w:t>тренажер для развития мышц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b/>
                <w:sz w:val="18"/>
                <w:szCs w:val="18"/>
              </w:rPr>
              <w:t>Лыжная комната: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Лыжи- 240 пар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палки лыжные-86 пар</w:t>
            </w:r>
          </w:p>
          <w:p>
            <w:pPr>
              <w:pStyle w:val="Normal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ботинки лыжные-240 пар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Специальные коррекционные занятия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кабинет соц.педагога</w:t>
            </w:r>
            <w:r>
              <w:rPr>
                <w:b/>
                <w:sz w:val="18"/>
                <w:szCs w:val="18"/>
              </w:rPr>
              <w:t>- 7,6</w:t>
            </w:r>
            <w:r>
              <w:rPr>
                <w:sz w:val="18"/>
                <w:szCs w:val="18"/>
              </w:rPr>
              <w:t xml:space="preserve"> кв.м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 1шт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принтер-1шт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шкафы-3 шт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Помещения социально-бытовой ориентировки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Гардеробная – 118,9 кв.м.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информатики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Моноблоки (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6</w:t>
            </w:r>
            <w:r>
              <w:rPr>
                <w:rFonts w:cs="Liberation Serif;Times New Roman" w:ascii="Liberation Serif;Times New Roman" w:hAnsi="Liberation Serif;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Многофункциональное</w:t>
            </w:r>
            <w:r>
              <w:rPr>
                <w:rFonts w:cs="Liberation Serif;Times New Roman" w:ascii="Liberation Serif;Times New Roman" w:hAnsi="Liberation Serif;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устройство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плазменная панель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м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обильный компьютерный класс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компьютер в комплекте (5 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 xml:space="preserve">Ноутбук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(7шт)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ноутбук ученика (35 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Графический</w:t>
            </w:r>
            <w:r>
              <w:rPr>
                <w:rFonts w:cs="Liberation Serif;Times New Roman" w:ascii="Liberation Serif;Times New Roman" w:hAnsi="Liberation Serif;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планшет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Компьютерный стол (10</w:t>
            </w:r>
            <w:r>
              <w:rPr>
                <w:rFonts w:cs="Liberation Serif;Times New Roman" w:ascii="Liberation Serif;Times New Roman" w:hAnsi="Liberation Serif;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Учительский стол (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3</w:t>
            </w:r>
            <w:r>
              <w:rPr>
                <w:rFonts w:cs="Liberation Serif;Times New Roman" w:ascii="Liberation Serif;Times New Roman" w:hAnsi="Liberation Serif;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шт)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360"/>
              <w:rPr/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Наушники и микрофон: Logitech Stereo Headset H110 (10 шт)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биологии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-интерактивная доска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-компьютер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-комплект-кабинета  по нацпроекту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оборудование для агрокласса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sz w:val="18"/>
                <w:szCs w:val="18"/>
              </w:rPr>
              <w:t>Микроскоп Levenhuk 2S NG (200х)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sz w:val="18"/>
                <w:szCs w:val="18"/>
              </w:rPr>
              <w:t>Микроскоп Levenhuk 2S NG (200х)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sz w:val="18"/>
                <w:szCs w:val="18"/>
              </w:rPr>
              <w:t>Микроскоп Levenhuk 50L PLUS (1280х, подсветка вверх/вниз)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sz w:val="18"/>
                <w:szCs w:val="18"/>
              </w:rPr>
              <w:t>Модель-аппликация "Моногибридное скрещивание"</w:t>
            </w:r>
          </w:p>
          <w:p>
            <w:pPr>
              <w:pStyle w:val="Normal"/>
              <w:numPr>
                <w:ilvl w:val="0"/>
                <w:numId w:val="8"/>
              </w:numPr>
              <w:rPr/>
            </w:pPr>
            <w:r>
              <w:rPr>
                <w:sz w:val="18"/>
                <w:szCs w:val="18"/>
              </w:rPr>
              <w:t>Набор учебный по выращиванию бактерий (6шт)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ind w:left="823" w:right="125" w:hanging="360"/>
              <w:rPr/>
            </w:pPr>
            <w:r>
              <w:rPr>
                <w:sz w:val="18"/>
                <w:szCs w:val="18"/>
                <w:lang w:val="ru-RU"/>
              </w:rPr>
              <w:t>Комплект посуды и принадлежностей для лабораторных работ (15</w:t>
            </w:r>
            <w:r>
              <w:rPr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шт)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тюльпана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ind w:left="823" w:right="0" w:hanging="360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пшеницы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before="1" w:after="0"/>
              <w:ind w:left="823" w:right="541" w:hanging="360"/>
              <w:rPr/>
            </w:pPr>
            <w:r>
              <w:rPr>
                <w:sz w:val="18"/>
                <w:szCs w:val="18"/>
                <w:lang w:val="ru-RU"/>
              </w:rPr>
              <w:t>Набор палеонтологических находок</w:t>
            </w:r>
            <w:r>
              <w:rPr>
                <w:spacing w:val="-16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«Происхождение человека»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Торс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Скелет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Скелет конечности лошади на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подставке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</w:rPr>
              <w:t>Скелет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кролика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Череп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Доли.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Извилины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ind w:left="823" w:right="0" w:hanging="360"/>
              <w:rPr/>
            </w:pPr>
            <w:r>
              <w:rPr>
                <w:sz w:val="18"/>
                <w:szCs w:val="18"/>
              </w:rPr>
              <w:t>Комплект муляжей «Позвоночные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животные»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Строение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клетки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Набор по разделу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«Человек»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</w:rPr>
              <w:t>Набор по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ботанике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Набор по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зоологии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Набор по общественной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биологии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</w:rPr>
              <w:t>Строение и жизнедеятельность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животных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Систематика животных.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Беспозвоночные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Систематика животных.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Хордовые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Млекопитающие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2" w:after="0"/>
              <w:ind w:left="823" w:right="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Цитология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Адаптация организмов к средам</w:t>
            </w:r>
            <w:r>
              <w:rPr>
                <w:spacing w:val="-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обитания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  <w:lang w:val="ru-RU"/>
              </w:rPr>
              <w:t>Весы учебные с гирями до 200 г (3</w:t>
            </w:r>
            <w:r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шт)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капусты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ind w:left="823" w:right="0" w:hanging="360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картофеля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</w:rPr>
              <w:t>Мозг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позвоночных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ind w:left="823" w:right="0" w:hanging="360"/>
              <w:rPr/>
            </w:pPr>
            <w:r>
              <w:rPr>
                <w:sz w:val="18"/>
                <w:szCs w:val="18"/>
              </w:rPr>
              <w:t>Глазное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яблоко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ind w:left="823" w:right="0" w:hanging="360"/>
              <w:rPr/>
            </w:pPr>
            <w:r>
              <w:rPr>
                <w:sz w:val="18"/>
                <w:szCs w:val="18"/>
              </w:rPr>
              <w:t>Ворсинка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кишечная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65"/>
              <w:rPr/>
            </w:pPr>
            <w:r>
              <w:rPr>
                <w:sz w:val="18"/>
                <w:szCs w:val="18"/>
              </w:rPr>
              <w:t>Железы внутренней секреции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Кожа.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Разрез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2" w:after="0"/>
              <w:rPr/>
            </w:pPr>
            <w:r>
              <w:rPr>
                <w:sz w:val="18"/>
                <w:szCs w:val="18"/>
              </w:rPr>
              <w:t>Почка.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Макро-микростроение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rPr/>
            </w:pPr>
            <w:r>
              <w:rPr>
                <w:sz w:val="18"/>
                <w:szCs w:val="18"/>
                <w:lang w:val="ru-RU"/>
              </w:rPr>
              <w:t>Расположение органов прилегающих к брюшной и спинной</w:t>
            </w:r>
            <w:r>
              <w:rPr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стенкам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Строение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сердца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Строение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легких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Строение спинного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мозга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Ухо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Внутреннее строение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ящерицы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before="1" w:after="0"/>
              <w:rPr/>
            </w:pPr>
            <w:r>
              <w:rPr>
                <w:sz w:val="18"/>
                <w:szCs w:val="18"/>
              </w:rPr>
              <w:t>Желудок жвачного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животного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Археоптерикс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Зерновка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пшеницы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Клеточное строение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листа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Клеточное строение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стебля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Внутреннее строение брюхоного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моллюска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Внутреннее строение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гидры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Внутреннее строение дождевого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червя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Генеалогический метод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антропогенетики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Типичные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биоценозы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Митоз и мейоз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клетки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Взаимодействие в природных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сообществах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Основные направления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эволюции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  <w:lang w:val="ru-RU"/>
              </w:rPr>
              <w:t>Дикая форма и культурные сорта</w:t>
            </w:r>
            <w:r>
              <w:rPr>
                <w:spacing w:val="-10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томатов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Деревья 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кустарники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Морфология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растений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Основные группы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растений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Растительные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сообщества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С/х растения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Культурные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растения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rPr/>
            </w:pPr>
            <w:r>
              <w:rPr>
                <w:sz w:val="18"/>
                <w:szCs w:val="18"/>
              </w:rPr>
              <w:t>Лекарственные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растения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Внутреннее строение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рыбы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Внутреннее строение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крысы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Внутреннее строение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лягушки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Беззубка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Вредители с/х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  <w:lang w:val="ru-RU"/>
              </w:rPr>
              <w:t>Форма сохранности ископаемых растений и</w:t>
            </w:r>
            <w:r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животных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Органы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цветковых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65"/>
              <w:rPr/>
            </w:pPr>
            <w:r>
              <w:rPr>
                <w:sz w:val="18"/>
                <w:szCs w:val="18"/>
              </w:rPr>
              <w:t>Биоразнообразие 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размножение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василька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2" w:after="0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гороха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подсолнечника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Модель цветка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яблони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Модель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ДНК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Модель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белка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 сердца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1" w:after="0"/>
              <w:rPr/>
            </w:pPr>
            <w:r>
              <w:rPr>
                <w:sz w:val="18"/>
                <w:szCs w:val="18"/>
              </w:rPr>
              <w:t>Модель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почки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1"/>
              <w:rPr/>
            </w:pPr>
            <w:r>
              <w:rPr>
                <w:sz w:val="18"/>
                <w:szCs w:val="18"/>
              </w:rPr>
              <w:t>Растительная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клетка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/>
              <w:rPr/>
            </w:pPr>
            <w:r>
              <w:rPr>
                <w:sz w:val="18"/>
                <w:szCs w:val="18"/>
              </w:rPr>
              <w:t>Приспособление изменений в конечностях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насекомых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left" w:pos="823" w:leader="none"/>
                <w:tab w:val="left" w:pos="824" w:leader="none"/>
              </w:tabs>
              <w:spacing w:lineRule="exact" w:line="272" w:before="2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Птица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истории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-интерактивный комплекс по нацпроекту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Проектор BenQ MS531 белый, экран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-Моноблок Техпром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ViewSonic PJD5155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управленческого персонала HP Probook 440 G7 (p/n:2D247ES)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-Телевизор Erisson 55" 55ULX9020T2 Ultra HD/50Hz/DVB-T/DVB-T2/DVB-C/DVB-S2/USB/WiFi/Smart TV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-Программно - обучающий комплект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Кабинеты математики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Моноблок Техпром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-Мультимедиа-проектор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-Экран настенный 155*155 см.Sopar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-Комплект интерактивного оборудования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нагл. пос-е серии "Наглядная матем-ка.Векторы"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нагл. пос-е серии "Наглядная матем-ка.Графические фукции"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нагл. пос-е серии "Наглядная матем-ка.Многогранники.Тела вращения"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нагл. пос-е серии "Наглядная матем-ка.Стереометрия"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нагл. пос-е серии"Наглядная матем-ка.Тригоном. функции"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нагляд. пос-е серии "Наглядная матем-ка.Многоугольники"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учеб. пособие серии "Наглядная матем-ка. Треугольники"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-Компьютер в сборе с монитором 19.5"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Кабинеты русского языка и литературы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 интерактивный комплекс по нацпроекту-1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Моноблок Техпром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-Интерактивный комплекс с вычислительным блоком и мобильным креплением СМАРТ SM75S062CL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Ноутбук Lenovo V130-15IKB 15.6" FHD N4417U/4Gb/500Gb/DVDRW/W10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доска SMART Board X885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-Мультимедиа-проектор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управленческого персонала HP Probook 440 G7 (p/n:2D247ES)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Интерактивная доска Activ Board 378 E100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Packard Bell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Acer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Кабинеты начальных классов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Документ-камера AVERVISION U15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доска SMART BOARD 480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-Микроскоп цифровой Digital Blu QX7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-Микроскоп цифровой Digital Blu QX7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-Мультимедийный проектор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HP Pavilion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Packard Bell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Acer (3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-Экран настенный 155*155 см Sopar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ICL RAYbook Bi151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-компьютер в комплекте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управленческого персонала HP ProBook 440 G7 (p/n:2D247ES)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BENQ MS527 белый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-Интер. доска SMART BOARD 480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-Ноутбук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-Проектор Epson EB-X51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-Комплект УЮТ 50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-Мультимедиа-проектор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-Счетный материал ( от 1 до 1000) (12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"Цифровая лабр-я для нач. школы"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Азбука. Учимся читать.(2вида по 15 шт.)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по мате-ке (шнуровка) Арифметика, геометрия( 2 вида по 12 шт.)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по мате-ке (шнуровка) Арифметика, геометрия( 2 вида по 12 шт.)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по матем-ке"устный счет,доли, дроби( 3 вида по 10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по матем-ке"устный счет,доли, дроби( 3 вида по 10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 пос. Растения и жив., дорож. знаки. ( 2 вида по 15 шт.)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динам. разд.пос.Гласн. буквы(2вида по 15 шт.)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пос. Животные,природа и человек, раст. и грибы (3 вида по 8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пос. Животные,природа и человек, раст. и грибы (3 вида по 8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-Уч. набо. Строение раст.  и живых орган. (70 экз)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-Уч. набор. "Оптические явления" (30 экз.)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-Уч. набор. "Простейшая механика" (20 экз.)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-Уч. набор. Химия (15 экз.)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-Цифровой USB-микроскоп UM500B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-Азбука подвижная (ламин. с магн. крепл.)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-Гербарий "для нач. школы"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карниз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-Касса букв для изуч. иност. языка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-Касса букв классная (ламин.)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-Коллекция " Шерсть"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-Коллекция "Лен"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-Коллекция "Хлопок"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-Кол-я промыш. образцов тканей,ниток и фурнитуры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-Компас школьный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инструментов классных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портретов 12 заруб. дет. писателей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-К-т портретов 12 русс. дет. писателей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-Модель часов (демонст.)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-Модель-аппликация.Набор звуковых схем.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-Мульт. и нагл. пос. CD ROM русс. яз. 2 кл.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-Мульт. и нагл. пос. CD ROM Русс. яз. 3 кл.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-Мульт. и нагл. пос. CD ROM Русс. яз. 4 кл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-мульт.и нагл. пос. CD ROM Русс. яз.  1 кл. Унив. трен.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Трудовое воспитание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техническая мастерская-</w:t>
            </w:r>
            <w:r>
              <w:rPr>
                <w:sz w:val="18"/>
                <w:szCs w:val="18"/>
              </w:rPr>
              <w:t>68.8м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Ноутбук ученика ICL RAYbook Bi1014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заточный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сверлильный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токарный по дереву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токарный по металлу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фрезер. по метал.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станок фуг-пильный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Верстак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Кабинет технологии-</w:t>
            </w:r>
            <w:r>
              <w:rPr>
                <w:sz w:val="18"/>
                <w:szCs w:val="18"/>
              </w:rPr>
              <w:t>52,2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швейная-10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оверлок-1шт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Сервиз столовый 6 тарелок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стеллаж для учебного кабинета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Трюмо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тумбочка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Чайник (2шт)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чашка чайная (12шт)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Швейная машина ножная (3шт)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сервант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 навесной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Электроплита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Швейная машина (3шт)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 кухонный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Досуг, быт и отдых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актовый зал</w:t>
            </w:r>
            <w:r>
              <w:rPr>
                <w:sz w:val="18"/>
                <w:szCs w:val="18"/>
              </w:rPr>
              <w:t>-147,8 кв.м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стулья- 1000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BEHRINGER B112D активная 2-х полосная акустическая система 1000 Вт. 2 порта USB 3.0 для подключения мини-приемников радиомикрофонов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YAMAHA MG10 микшерный пульт 4 Mic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Ноутбук НР 15-db 1144ur white 15.6" HD Ryzen 3 3200U/4Gb/256Gb SSD/Vega3/Win10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ROCKDALE 3302_T усиленная спикерная стойка на треноге, металлические узлы, высота до 1,8 м, труба 35 мм, нагрузка до 50 кг (2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ROCKDALE 3617_T усиленная микрофонная стойка с металлическими узлами, высота 90-160 см. журавль 80 см. (4шт)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SHURE SV200-A микрофон динамический вокальный с выключателем и кабелем (XLR-XLR) черный (4 шт)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ROCKDALE MC001.20 Микрофонный кабель с разъемами XLR для балансных соединений, OFC, 84х0.1+2х(28х0.1),длина 6.5м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ROCKDALE MC-15M готовый микрофонный кабель, разъёмы XLR, длина 15 м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>Библиотека</w:t>
            </w:r>
            <w:r>
              <w:rPr>
                <w:sz w:val="18"/>
                <w:szCs w:val="18"/>
              </w:rPr>
              <w:t xml:space="preserve"> -78,4кв.м.</w:t>
            </w:r>
          </w:p>
          <w:p>
            <w:pPr>
              <w:pStyle w:val="Normal"/>
              <w:jc w:val="both"/>
              <w:rPr>
                <w:rFonts w:ascii="Liberation Serif;Times New Roman" w:hAnsi="Liberation Serif;Times New Roman" w:cs="Liberation Serif;Times New Roman"/>
                <w:sz w:val="18"/>
                <w:szCs w:val="18"/>
              </w:rPr>
            </w:pPr>
            <w:r>
              <w:rPr>
                <w:rFonts w:cs="Liberation Serif;Times New Roman" w:ascii="Liberation Serif;Times New Roman" w:hAnsi="Liberation Serif;Times New Roman"/>
                <w:sz w:val="18"/>
                <w:szCs w:val="18"/>
              </w:rPr>
              <w:t>34639 единицы книжного фонда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каталожный ящик-1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стеллжи-60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рабочее место библиотекаря: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компьютер в комплекте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Ноутбук Aser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Синтезатор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Учительская </w:t>
            </w:r>
            <w:r>
              <w:rPr>
                <w:sz w:val="18"/>
                <w:szCs w:val="18"/>
              </w:rPr>
              <w:t>– 12 кв.м.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шкафы под методлитературу-3шт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столы 2 шт.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стулья -5 шт.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Кабинет зам . директора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компьютер-2 шт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принтер-</w:t>
            </w: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шт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сканер – 1 шт.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шкафы для документов-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шт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Канцелярия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Ноутбук Lenovo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Ноутбук педагога HD ProBook*360 440 G1 (1B7R9ES)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Принтер лазерный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мебельная стенка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 Сайрис-216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компьютерный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стенка мебельная</w:t>
            </w:r>
          </w:p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директора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сейф-1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мебельная стенка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Компьютер в комплекте: Н310СМ/G5420/Winard 450W/ DDR4 8Gb/ WD 01tb/W10/k+m Logitech/Sven 330/ 23.6 АОС М2470SWD23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Сканер Brother ADS-2700W (Протяжный, А4 1200*1200dpi 35ppm/70ipm DADF(50) Wi-Fi USB2.0)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 xml:space="preserve">МФУ - 1 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 компьютерный -1 </w:t>
            </w:r>
          </w:p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Бухгалтерия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компьютер-3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МФУ - 1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телефон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стол — 3</w:t>
            </w:r>
          </w:p>
          <w:p>
            <w:pPr>
              <w:pStyle w:val="Normal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шкаф - 1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/>
            </w:pPr>
            <w:r>
              <w:rPr>
                <w:b/>
                <w:bCs/>
                <w:sz w:val="18"/>
                <w:szCs w:val="18"/>
              </w:rPr>
              <w:t>Кабинет физики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Ноутбук ученика ICL RAYbook Bi1014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Видеокамера для работы с оптическими приборами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Демонстрационный измерительный прибор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"Нагляд. физика" Эволюция вселенной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Квантовая физика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Магнитное поле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Механические колебания и волны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МКТ и термодинамика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Постоянный ток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Статика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Электромагнитные волны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Электростатистика и электродинамика.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пос. "Наглядная физика" Ядерная физика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пособ. "Наглядная физика" Кинематика и динамика,зоканы сохранения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Интер. уч. пособие "Наглядная физика" Геометрическая и волновая оптика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Ком-кт оборудования " ГИА-лаборатория"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Комплект для практикума по механике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Комплект для практикума по молекулярной физике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Комплект для практикума по оптике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Комплект для практикума по электричеству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Микроскоп демонстрационный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" ЕГЭ. Электродинамика" (3 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"ЕГЭ. Механика" (3 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«ЕГЭ. Оптика» (3 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"ЕГЭ. Молекулярная физика и термодинамика" (3 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"Волновая оптика"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"Геометрическая оптика" (расшир.ком-т)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"Динамика вращательного движения"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"Звуковые колебания и волны"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"Молярная физика  и тепловые явления"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"Постоянный ток"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дем-й "Элект. ток в вакууме"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демон-й "Полупроводниковые приборы"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bidi w:val="0"/>
              <w:spacing w:lineRule="auto" w:line="240" w:before="0" w:after="0"/>
              <w:ind w:left="42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демон-й "Электродинамика"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/>
            </w:pPr>
            <w:r>
              <w:rPr>
                <w:sz w:val="18"/>
                <w:szCs w:val="18"/>
              </w:rPr>
              <w:t>Набор демонстрационный "Механические явления"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/>
            </w:pPr>
            <w:r>
              <w:rPr>
                <w:sz w:val="18"/>
                <w:szCs w:val="18"/>
              </w:rPr>
              <w:t>Набор лаб-й " Оптика" (расширенный) 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лаб-й "Электричество" (10 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Набор лабор-й "Механика" (10шт) 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Насос вакуумный Комовского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Осветитель для набора "Волновая оптика"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Спектроскоп двухтрубный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Цифровой датчик влажности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Цифровой датчик освещенности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Цифровой датчик силы (тензометр)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Цифровой осциллографический датчик напряжения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Штатив демонстрационный универсальный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Амперметр лабораторный 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Ведерко Архимеда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Весы электронные лабор-е 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         </w:t>
            </w:r>
            <w:r>
              <w:rPr>
                <w:b w:val="false"/>
                <w:bCs w:val="false"/>
                <w:sz w:val="18"/>
                <w:szCs w:val="18"/>
              </w:rPr>
              <w:t>Вольтметр лабораторный(10шт)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823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         </w:t>
            </w:r>
            <w:r>
              <w:rPr>
                <w:b w:val="false"/>
                <w:bCs w:val="false"/>
                <w:sz w:val="18"/>
                <w:szCs w:val="18"/>
              </w:rPr>
              <w:t>Калориметр (10шт_)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Камертоны на резонансных ящиках 440 Гц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Магнит дугообразный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Магнит полосовой демост-й (пара)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Машина электрофорная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Мензурка (15шт)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Метод. указания " Оптика"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Метод. указания "Механика"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Метод. указания "Электричество"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Миллиамперметр лабор-й 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 для демонстрации магнитных полей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" Маятник Максвелла"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для демонстрации электрич. полей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 калориметрических тел (10шт)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Набор" "Магнитное поле Земли"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Прибор для демонстрации атмосфер. давления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Прибор Ленца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Призма наклоняющаяся с отвесом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Рычаг  демонстрационный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auto" w:line="240" w:before="0" w:after="0"/>
              <w:ind w:left="1286" w:right="0" w:hanging="0"/>
              <w:rPr>
                <w:sz w:val="18"/>
                <w:szCs w:val="18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67" w:hRule="atLeast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/>
            </w:pPr>
            <w:r>
              <w:rPr>
                <w:b/>
                <w:bCs/>
                <w:sz w:val="18"/>
                <w:szCs w:val="18"/>
              </w:rPr>
              <w:t>Кабинет химии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Интерактивная доска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Крепление для проектора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Мультимедийный проектор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Ноутбук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Система ActivOte тестирования/голосования (15 пультов+рессивер)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Баня комбинированная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Датчик GPS (4шт)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Датчик оптической плотности (4шт)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Датчик рН(4 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Датчик температуры (термопара) (4шт)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Датчик элект-й проводимости (4шт)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Микроскоп цифровой с USB подключением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 Инструктивные плакаты.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 Неметаллы.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 Хим-е про-во. Металлургия.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химия.Металлы.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химия.Орган. химия. Белки и нуклеин. кислоты.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химия.Растворы.Электролит. диссоц.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Нагл. химия.Строение вещества.Хим. реакции.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Нагляд. химия.Начала химии. Основы хим. знаний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Наглядная химия.10-11 кл.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Пособ. Наглядная химия.8-9 кл.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Спектрофотометр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Спектрофотометр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tabs>
                <w:tab w:val="left" w:pos="510" w:leader="none"/>
                <w:tab w:val="left" w:pos="823" w:leader="none"/>
                <w:tab w:val="left" w:pos="960" w:leader="none"/>
              </w:tabs>
              <w:bidi w:val="0"/>
              <w:spacing w:lineRule="exact" w:line="265"/>
              <w:ind w:left="936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18"/>
                <w:szCs w:val="18"/>
              </w:rPr>
              <w:t>Спектрофотометр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left" w:pos="823" w:leader="none"/>
                <w:tab w:val="left" w:pos="824" w:leader="none"/>
              </w:tabs>
              <w:spacing w:lineRule="exact" w:line="265"/>
              <w:ind w:left="926" w:right="0" w:hanging="0"/>
              <w:rPr>
                <w:b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16"/>
        <w:tabs>
          <w:tab w:val="left" w:pos="1934" w:leader="none"/>
        </w:tabs>
        <w:spacing w:before="39" w:after="40"/>
        <w:ind w:left="1934" w:right="0" w:hanging="0"/>
        <w:jc w:val="left"/>
        <w:rPr/>
      </w:pP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  <w:szCs w:val="18"/>
        </w:rPr>
        <w:t>Об обеспечении образования лицами с ОВЗ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нет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Обеспечение доступа в здания образовательной организации инвалидов и лиц с ограниченными возможностями здоровья —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нет</w:t>
      </w: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Условия питания обучающихся, в том числе инвалидов и лиц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да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Условия охраны здоровья обучающихся, в том числе инвалидов и лиц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да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не в полной мере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не в полной мере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/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</w:t>
      </w: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нет</w:t>
      </w:r>
      <w:r>
        <w:rPr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>.</w:t>
      </w:r>
    </w:p>
    <w:p>
      <w:pPr>
        <w:pStyle w:val="Style16"/>
        <w:widowControl/>
        <w:spacing w:before="0" w:after="0"/>
        <w:ind w:left="0" w:right="0" w:hanging="0"/>
        <w:jc w:val="both"/>
        <w:rPr>
          <w:rFonts w:ascii="times new roman;times" w:hAnsi="times new roman;times" w:cs="times new roman;times"/>
          <w:b w:val="false"/>
          <w:b w:val="false"/>
          <w:i w:val="false"/>
          <w:i w:val="false"/>
          <w:caps w:val="false"/>
          <w:smallCaps w:val="false"/>
          <w:color w:val="00000A"/>
          <w:spacing w:val="0"/>
          <w:sz w:val="28"/>
        </w:rPr>
      </w:pPr>
      <w:r>
        <w:rPr>
          <w:rFonts w:cs="times new roman;times" w:ascii="times new roman;times" w:hAnsi="times new roman;times"/>
          <w:b w:val="false"/>
          <w:i w:val="false"/>
          <w:caps w:val="false"/>
          <w:smallCaps w:val="false"/>
          <w:color w:val="00000A"/>
          <w:spacing w:val="0"/>
          <w:sz w:val="28"/>
        </w:rPr>
        <w:t>Дополнительная информация о материально-техническом обеспечении и оснащённости образовательного процесса (в том числе, приспособленном для инвалидов и лиц с ОВЗ).</w:t>
      </w:r>
    </w:p>
    <w:p>
      <w:pPr>
        <w:pStyle w:val="Style16"/>
        <w:widowControl/>
        <w:spacing w:before="0" w:after="75"/>
        <w:ind w:left="0" w:right="0" w:hanging="0"/>
        <w:jc w:val="both"/>
        <w:rPr>
          <w:caps w:val="false"/>
          <w:smallCaps w:val="false"/>
          <w:color w:val="00000A"/>
          <w:spacing w:val="0"/>
        </w:rPr>
      </w:pPr>
      <w:r>
        <w:rPr>
          <w:caps w:val="false"/>
          <w:smallCaps w:val="false"/>
          <w:color w:val="00000A"/>
          <w:spacing w:val="0"/>
        </w:rPr>
        <w:t> </w:t>
      </w:r>
    </w:p>
    <w:p>
      <w:pPr>
        <w:pStyle w:val="Style16"/>
        <w:widowControl/>
        <w:spacing w:before="0" w:after="0"/>
        <w:ind w:left="0" w:right="0" w:hanging="0"/>
        <w:rPr/>
      </w:pPr>
      <w:r>
        <w:rPr>
          <w:rStyle w:val="Style13"/>
          <w:rFonts w:cs="times new roman;times" w:ascii="times new roman;times" w:hAnsi="times new roman;times"/>
          <w:b/>
          <w:bCs/>
          <w:i w:val="false"/>
          <w:caps w:val="false"/>
          <w:smallCaps w:val="false"/>
          <w:color w:val="00000A"/>
          <w:spacing w:val="0"/>
          <w:sz w:val="28"/>
        </w:rPr>
        <w:tab/>
      </w:r>
    </w:p>
    <w:sectPr>
      <w:type w:val="nextPage"/>
      <w:pgSz w:orient="landscape" w:w="16838" w:h="11906"/>
      <w:pgMar w:left="624" w:right="624" w:header="0" w:top="719" w:footer="0" w:bottom="62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Batang">
    <w:altName w:val="바탕"/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ind w:left="823" w:hanging="361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1"/>
      <w:numFmt w:val="bullet"/>
      <w:lvlText w:val=""/>
      <w:lvlJc w:val="left"/>
      <w:pPr>
        <w:ind w:left="1465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1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02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047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693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5984" w:hanging="361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823" w:hanging="361"/>
      </w:pPr>
      <w:rPr>
        <w:rFonts w:ascii="Symbol" w:hAnsi="Symbol" w:cs="Symbol" w:hint="default"/>
        <w:sz w:val="18"/>
        <w:szCs w:val="22"/>
        <w:w w:val="100"/>
        <w:rFonts w:cs="Symbol"/>
      </w:rPr>
    </w:lvl>
    <w:lvl w:ilvl="1">
      <w:start w:val="1"/>
      <w:numFmt w:val="bullet"/>
      <w:lvlText w:val=""/>
      <w:lvlJc w:val="left"/>
      <w:pPr>
        <w:ind w:left="1465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1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02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047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693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5984" w:hanging="361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bullet"/>
      <w:lvlText w:val=""/>
      <w:lvlJc w:val="left"/>
      <w:pPr>
        <w:ind w:left="823" w:hanging="361"/>
      </w:pPr>
      <w:rPr>
        <w:rFonts w:ascii="Symbol" w:hAnsi="Symbol" w:cs="Symbol" w:hint="default"/>
        <w:sz w:val="18"/>
        <w:b/>
        <w:szCs w:val="22"/>
        <w:w w:val="100"/>
        <w:rFonts w:cs="Symbol"/>
        <w:lang w:val="ru-RU"/>
      </w:rPr>
    </w:lvl>
    <w:lvl w:ilvl="1">
      <w:start w:val="1"/>
      <w:numFmt w:val="bullet"/>
      <w:lvlText w:val=""/>
      <w:lvlJc w:val="left"/>
      <w:pPr>
        <w:ind w:left="1465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1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02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047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693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5984" w:hanging="361"/>
      </w:pPr>
      <w:rPr>
        <w:rFonts w:ascii="Symbol" w:hAnsi="Symbol" w:cs="Symbol" w:hint="default"/>
        <w:rFonts w:cs="Symbol"/>
      </w:rPr>
    </w:lvl>
  </w:abstractNum>
  <w:abstractNum w:abstractNumId="6">
    <w:lvl w:ilvl="0">
      <w:start w:val="1"/>
      <w:numFmt w:val="bullet"/>
      <w:lvlText w:val=""/>
      <w:lvlJc w:val="left"/>
      <w:pPr>
        <w:ind w:left="823" w:hanging="361"/>
      </w:pPr>
      <w:rPr>
        <w:rFonts w:ascii="Symbol" w:hAnsi="Symbol" w:cs="Symbol" w:hint="default"/>
        <w:sz w:val="18"/>
        <w:szCs w:val="22"/>
        <w:w w:val="100"/>
        <w:rFonts w:cs="Symbol"/>
        <w:lang w:val="ru-RU"/>
      </w:rPr>
    </w:lvl>
    <w:lvl w:ilvl="1">
      <w:start w:val="1"/>
      <w:numFmt w:val="bullet"/>
      <w:lvlText w:val=""/>
      <w:lvlJc w:val="left"/>
      <w:pPr>
        <w:ind w:left="1465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1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02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047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693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5984" w:hanging="361"/>
      </w:pPr>
      <w:rPr>
        <w:rFonts w:ascii="Symbol" w:hAnsi="Symbol" w:cs="Symbol" w:hint="default"/>
        <w:rFonts w:cs="Symbol"/>
      </w:rPr>
    </w:lvl>
  </w:abstractNum>
  <w:abstractNum w:abstractNumId="7">
    <w:lvl w:ilvl="0">
      <w:start w:val="1"/>
      <w:numFmt w:val="bullet"/>
      <w:lvlText w:val=""/>
      <w:lvlJc w:val="left"/>
      <w:pPr>
        <w:ind w:left="823" w:hanging="361"/>
      </w:pPr>
      <w:rPr>
        <w:rFonts w:ascii="Symbol" w:hAnsi="Symbol" w:cs="Symbol" w:hint="default"/>
        <w:sz w:val="18"/>
        <w:szCs w:val="22"/>
        <w:w w:val="100"/>
        <w:rFonts w:cs="Symbol"/>
        <w:lang w:val="ru-RU"/>
      </w:rPr>
    </w:lvl>
    <w:lvl w:ilvl="1">
      <w:start w:val="1"/>
      <w:numFmt w:val="bullet"/>
      <w:lvlText w:val=""/>
      <w:lvlJc w:val="left"/>
      <w:pPr>
        <w:ind w:left="1465" w:hanging="361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111" w:hanging="361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56" w:hanging="361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402" w:hanging="361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047" w:hanging="361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4693" w:hanging="361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5338" w:hanging="361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5984" w:hanging="361"/>
      </w:pPr>
      <w:rPr>
        <w:rFonts w:ascii="Symbol" w:hAnsi="Symbol" w:cs="Symbol" w:hint="default"/>
        <w:rFonts w:cs="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rFonts w:eastAsia="Arial Unicode MS"/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w w:val="100"/>
      <w:sz w:val="22"/>
      <w:szCs w:val="22"/>
    </w:rPr>
  </w:style>
  <w:style w:type="character" w:styleId="WW8Num2z1">
    <w:name w:val="WW8Num2z1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w w:val="100"/>
      <w:sz w:val="22"/>
      <w:szCs w:val="22"/>
    </w:rPr>
  </w:style>
  <w:style w:type="character" w:styleId="WW8Num3z1">
    <w:name w:val="WW8Num3z1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w w:val="100"/>
      <w:sz w:val="22"/>
      <w:szCs w:val="22"/>
      <w:lang w:val="ru-RU"/>
    </w:rPr>
  </w:style>
  <w:style w:type="character" w:styleId="WW8Num4z1">
    <w:name w:val="WW8Num4z1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w w:val="100"/>
      <w:sz w:val="22"/>
      <w:szCs w:val="22"/>
      <w:lang w:val="ru-RU"/>
    </w:rPr>
  </w:style>
  <w:style w:type="character" w:styleId="WW8Num5z1">
    <w:name w:val="WW8Num5z1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w w:val="100"/>
      <w:sz w:val="22"/>
      <w:szCs w:val="22"/>
      <w:lang w:val="ru-RU"/>
    </w:rPr>
  </w:style>
  <w:style w:type="character" w:styleId="WW8Num6z1">
    <w:name w:val="WW8Num6z1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ListLabel1322">
    <w:name w:val="ListLabel 1322"/>
    <w:qFormat/>
    <w:rPr>
      <w:rFonts w:cs="Symbol"/>
      <w:w w:val="100"/>
      <w:sz w:val="22"/>
      <w:szCs w:val="22"/>
    </w:rPr>
  </w:style>
  <w:style w:type="character" w:styleId="ListLabel1323">
    <w:name w:val="ListLabel 1323"/>
    <w:qFormat/>
    <w:rPr>
      <w:rFonts w:cs="Symbol"/>
    </w:rPr>
  </w:style>
  <w:style w:type="character" w:styleId="ListLabel1324">
    <w:name w:val="ListLabel 1324"/>
    <w:qFormat/>
    <w:rPr>
      <w:rFonts w:cs="Symbol"/>
    </w:rPr>
  </w:style>
  <w:style w:type="character" w:styleId="ListLabel1325">
    <w:name w:val="ListLabel 1325"/>
    <w:qFormat/>
    <w:rPr>
      <w:rFonts w:cs="Symbol"/>
    </w:rPr>
  </w:style>
  <w:style w:type="character" w:styleId="ListLabel1326">
    <w:name w:val="ListLabel 1326"/>
    <w:qFormat/>
    <w:rPr>
      <w:rFonts w:cs="Symbol"/>
    </w:rPr>
  </w:style>
  <w:style w:type="character" w:styleId="ListLabel1327">
    <w:name w:val="ListLabel 1327"/>
    <w:qFormat/>
    <w:rPr>
      <w:rFonts w:cs="Symbol"/>
    </w:rPr>
  </w:style>
  <w:style w:type="character" w:styleId="ListLabel1328">
    <w:name w:val="ListLabel 1328"/>
    <w:qFormat/>
    <w:rPr>
      <w:rFonts w:cs="Symbol"/>
    </w:rPr>
  </w:style>
  <w:style w:type="character" w:styleId="ListLabel1329">
    <w:name w:val="ListLabel 1329"/>
    <w:qFormat/>
    <w:rPr>
      <w:rFonts w:cs="Symbol"/>
    </w:rPr>
  </w:style>
  <w:style w:type="character" w:styleId="ListLabel1330">
    <w:name w:val="ListLabel 1330"/>
    <w:qFormat/>
    <w:rPr>
      <w:rFonts w:cs="Symbol"/>
    </w:rPr>
  </w:style>
  <w:style w:type="character" w:styleId="ListLabel1313">
    <w:name w:val="ListLabel 1313"/>
    <w:qFormat/>
    <w:rPr>
      <w:rFonts w:cs="Symbol"/>
      <w:w w:val="100"/>
      <w:sz w:val="22"/>
      <w:szCs w:val="22"/>
    </w:rPr>
  </w:style>
  <w:style w:type="character" w:styleId="ListLabel1314">
    <w:name w:val="ListLabel 1314"/>
    <w:qFormat/>
    <w:rPr>
      <w:rFonts w:cs="Symbol"/>
    </w:rPr>
  </w:style>
  <w:style w:type="character" w:styleId="ListLabel1315">
    <w:name w:val="ListLabel 1315"/>
    <w:qFormat/>
    <w:rPr>
      <w:rFonts w:cs="Symbol"/>
    </w:rPr>
  </w:style>
  <w:style w:type="character" w:styleId="ListLabel1316">
    <w:name w:val="ListLabel 1316"/>
    <w:qFormat/>
    <w:rPr>
      <w:rFonts w:cs="Symbol"/>
    </w:rPr>
  </w:style>
  <w:style w:type="character" w:styleId="ListLabel1317">
    <w:name w:val="ListLabel 1317"/>
    <w:qFormat/>
    <w:rPr>
      <w:rFonts w:cs="Symbol"/>
    </w:rPr>
  </w:style>
  <w:style w:type="character" w:styleId="ListLabel1318">
    <w:name w:val="ListLabel 1318"/>
    <w:qFormat/>
    <w:rPr>
      <w:rFonts w:cs="Symbol"/>
    </w:rPr>
  </w:style>
  <w:style w:type="character" w:styleId="ListLabel1319">
    <w:name w:val="ListLabel 1319"/>
    <w:qFormat/>
    <w:rPr>
      <w:rFonts w:cs="Symbol"/>
    </w:rPr>
  </w:style>
  <w:style w:type="character" w:styleId="ListLabel1320">
    <w:name w:val="ListLabel 1320"/>
    <w:qFormat/>
    <w:rPr>
      <w:rFonts w:cs="Symbol"/>
    </w:rPr>
  </w:style>
  <w:style w:type="character" w:styleId="ListLabel1321">
    <w:name w:val="ListLabel 1321"/>
    <w:qFormat/>
    <w:rPr>
      <w:rFonts w:cs="Symbol"/>
    </w:rPr>
  </w:style>
  <w:style w:type="character" w:styleId="ListLabel1304">
    <w:name w:val="ListLabel 1304"/>
    <w:qFormat/>
    <w:rPr>
      <w:rFonts w:cs="Symbol"/>
      <w:w w:val="100"/>
      <w:sz w:val="22"/>
      <w:szCs w:val="22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Symbol"/>
    </w:rPr>
  </w:style>
  <w:style w:type="character" w:styleId="ListLabel1307">
    <w:name w:val="ListLabel 1307"/>
    <w:qFormat/>
    <w:rPr>
      <w:rFonts w:cs="Symbol"/>
    </w:rPr>
  </w:style>
  <w:style w:type="character" w:styleId="ListLabel1308">
    <w:name w:val="ListLabel 1308"/>
    <w:qFormat/>
    <w:rPr>
      <w:rFonts w:cs="Symbol"/>
    </w:rPr>
  </w:style>
  <w:style w:type="character" w:styleId="ListLabel1309">
    <w:name w:val="ListLabel 1309"/>
    <w:qFormat/>
    <w:rPr>
      <w:rFonts w:cs="Symbol"/>
    </w:rPr>
  </w:style>
  <w:style w:type="character" w:styleId="ListLabel1310">
    <w:name w:val="ListLabel 1310"/>
    <w:qFormat/>
    <w:rPr>
      <w:rFonts w:cs="Symbol"/>
    </w:rPr>
  </w:style>
  <w:style w:type="character" w:styleId="ListLabel1311">
    <w:name w:val="ListLabel 1311"/>
    <w:qFormat/>
    <w:rPr>
      <w:rFonts w:cs="Symbol"/>
    </w:rPr>
  </w:style>
  <w:style w:type="character" w:styleId="ListLabel1312">
    <w:name w:val="ListLabel 1312"/>
    <w:qFormat/>
    <w:rPr>
      <w:rFonts w:cs="Symbol"/>
    </w:rPr>
  </w:style>
  <w:style w:type="character" w:styleId="ListLabel1295">
    <w:name w:val="ListLabel 1295"/>
    <w:qFormat/>
    <w:rPr>
      <w:rFonts w:cs="Symbol"/>
      <w:w w:val="100"/>
      <w:sz w:val="22"/>
      <w:szCs w:val="22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Symbol"/>
    </w:rPr>
  </w:style>
  <w:style w:type="character" w:styleId="ListLabel1298">
    <w:name w:val="ListLabel 1298"/>
    <w:qFormat/>
    <w:rPr>
      <w:rFonts w:cs="Symbol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Symbol"/>
    </w:rPr>
  </w:style>
  <w:style w:type="character" w:styleId="ListLabel1301">
    <w:name w:val="ListLabel 1301"/>
    <w:qFormat/>
    <w:rPr>
      <w:rFonts w:cs="Symbol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Symbol"/>
    </w:rPr>
  </w:style>
  <w:style w:type="character" w:styleId="ListLabel1286">
    <w:name w:val="ListLabel 1286"/>
    <w:qFormat/>
    <w:rPr>
      <w:rFonts w:cs="Symbol"/>
      <w:w w:val="100"/>
      <w:sz w:val="22"/>
      <w:szCs w:val="22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Symbol"/>
    </w:rPr>
  </w:style>
  <w:style w:type="character" w:styleId="ListLabel1289">
    <w:name w:val="ListLabel 1289"/>
    <w:qFormat/>
    <w:rPr>
      <w:rFonts w:cs="Symbol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Symbol"/>
    </w:rPr>
  </w:style>
  <w:style w:type="character" w:styleId="ListLabel1292">
    <w:name w:val="ListLabel 1292"/>
    <w:qFormat/>
    <w:rPr>
      <w:rFonts w:cs="Symbol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Symbol"/>
    </w:rPr>
  </w:style>
  <w:style w:type="character" w:styleId="ListLabel1277">
    <w:name w:val="ListLabel 1277"/>
    <w:qFormat/>
    <w:rPr>
      <w:rFonts w:cs="Symbol"/>
      <w:w w:val="100"/>
      <w:sz w:val="22"/>
      <w:szCs w:val="22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Symbol"/>
    </w:rPr>
  </w:style>
  <w:style w:type="character" w:styleId="ListLabel1280">
    <w:name w:val="ListLabel 1280"/>
    <w:qFormat/>
    <w:rPr>
      <w:rFonts w:cs="Symbol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Symbol"/>
    </w:rPr>
  </w:style>
  <w:style w:type="character" w:styleId="ListLabel1283">
    <w:name w:val="ListLabel 1283"/>
    <w:qFormat/>
    <w:rPr>
      <w:rFonts w:cs="Symbol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Symbol"/>
    </w:rPr>
  </w:style>
  <w:style w:type="character" w:styleId="ListLabel1268">
    <w:name w:val="ListLabel 1268"/>
    <w:qFormat/>
    <w:rPr>
      <w:rFonts w:cs="Symbol"/>
      <w:w w:val="100"/>
      <w:sz w:val="22"/>
      <w:szCs w:val="22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Symbol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Symbol"/>
    </w:rPr>
  </w:style>
  <w:style w:type="character" w:styleId="ListLabel1274">
    <w:name w:val="ListLabel 1274"/>
    <w:qFormat/>
    <w:rPr>
      <w:rFonts w:cs="Symbol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Symbol"/>
    </w:rPr>
  </w:style>
  <w:style w:type="character" w:styleId="ListLabel1259">
    <w:name w:val="ListLabel 1259"/>
    <w:qFormat/>
    <w:rPr>
      <w:rFonts w:cs="Symbol"/>
      <w:w w:val="100"/>
      <w:sz w:val="22"/>
      <w:szCs w:val="22"/>
    </w:rPr>
  </w:style>
  <w:style w:type="character" w:styleId="ListLabel1260">
    <w:name w:val="ListLabel 1260"/>
    <w:qFormat/>
    <w:rPr>
      <w:rFonts w:cs="Symbol"/>
    </w:rPr>
  </w:style>
  <w:style w:type="character" w:styleId="ListLabel1261">
    <w:name w:val="ListLabel 1261"/>
    <w:qFormat/>
    <w:rPr>
      <w:rFonts w:cs="Symbol"/>
    </w:rPr>
  </w:style>
  <w:style w:type="character" w:styleId="ListLabel1262">
    <w:name w:val="ListLabel 1262"/>
    <w:qFormat/>
    <w:rPr>
      <w:rFonts w:cs="Symbol"/>
    </w:rPr>
  </w:style>
  <w:style w:type="character" w:styleId="ListLabel1263">
    <w:name w:val="ListLabel 1263"/>
    <w:qFormat/>
    <w:rPr>
      <w:rFonts w:cs="Symbol"/>
    </w:rPr>
  </w:style>
  <w:style w:type="character" w:styleId="ListLabel1264">
    <w:name w:val="ListLabel 1264"/>
    <w:qFormat/>
    <w:rPr>
      <w:rFonts w:cs="Symbol"/>
    </w:rPr>
  </w:style>
  <w:style w:type="character" w:styleId="ListLabel1265">
    <w:name w:val="ListLabel 1265"/>
    <w:qFormat/>
    <w:rPr>
      <w:rFonts w:cs="Symbol"/>
    </w:rPr>
  </w:style>
  <w:style w:type="character" w:styleId="ListLabel1266">
    <w:name w:val="ListLabel 1266"/>
    <w:qFormat/>
    <w:rPr>
      <w:rFonts w:cs="Symbol"/>
    </w:rPr>
  </w:style>
  <w:style w:type="character" w:styleId="ListLabel1267">
    <w:name w:val="ListLabel 1267"/>
    <w:qFormat/>
    <w:rPr>
      <w:rFonts w:cs="Symbol"/>
    </w:rPr>
  </w:style>
  <w:style w:type="character" w:styleId="ListLabel1250">
    <w:name w:val="ListLabel 1250"/>
    <w:qFormat/>
    <w:rPr>
      <w:rFonts w:cs="Symbol"/>
      <w:w w:val="100"/>
      <w:sz w:val="22"/>
      <w:szCs w:val="22"/>
    </w:rPr>
  </w:style>
  <w:style w:type="character" w:styleId="ListLabel1251">
    <w:name w:val="ListLabel 1251"/>
    <w:qFormat/>
    <w:rPr>
      <w:rFonts w:cs="Symbol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Symbol"/>
    </w:rPr>
  </w:style>
  <w:style w:type="character" w:styleId="ListLabel1254">
    <w:name w:val="ListLabel 1254"/>
    <w:qFormat/>
    <w:rPr>
      <w:rFonts w:cs="Symbol"/>
    </w:rPr>
  </w:style>
  <w:style w:type="character" w:styleId="ListLabel1255">
    <w:name w:val="ListLabel 1255"/>
    <w:qFormat/>
    <w:rPr>
      <w:rFonts w:cs="Symbol"/>
    </w:rPr>
  </w:style>
  <w:style w:type="character" w:styleId="ListLabel1256">
    <w:name w:val="ListLabel 1256"/>
    <w:qFormat/>
    <w:rPr>
      <w:rFonts w:cs="Symbol"/>
    </w:rPr>
  </w:style>
  <w:style w:type="character" w:styleId="ListLabel1257">
    <w:name w:val="ListLabel 1257"/>
    <w:qFormat/>
    <w:rPr>
      <w:rFonts w:cs="Symbol"/>
    </w:rPr>
  </w:style>
  <w:style w:type="character" w:styleId="ListLabel1258">
    <w:name w:val="ListLabel 1258"/>
    <w:qFormat/>
    <w:rPr>
      <w:rFonts w:cs="Symbol"/>
    </w:rPr>
  </w:style>
  <w:style w:type="character" w:styleId="ListLabel1241">
    <w:name w:val="ListLabel 1241"/>
    <w:qFormat/>
    <w:rPr>
      <w:rFonts w:cs="Symbol"/>
      <w:w w:val="100"/>
      <w:sz w:val="22"/>
      <w:szCs w:val="22"/>
    </w:rPr>
  </w:style>
  <w:style w:type="character" w:styleId="ListLabel1242">
    <w:name w:val="ListLabel 1242"/>
    <w:qFormat/>
    <w:rPr>
      <w:rFonts w:cs="Symbol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Symbol"/>
    </w:rPr>
  </w:style>
  <w:style w:type="character" w:styleId="ListLabel1245">
    <w:name w:val="ListLabel 1245"/>
    <w:qFormat/>
    <w:rPr>
      <w:rFonts w:cs="Symbol"/>
    </w:rPr>
  </w:style>
  <w:style w:type="character" w:styleId="ListLabel1246">
    <w:name w:val="ListLabel 1246"/>
    <w:qFormat/>
    <w:rPr>
      <w:rFonts w:cs="Symbol"/>
    </w:rPr>
  </w:style>
  <w:style w:type="character" w:styleId="ListLabel1247">
    <w:name w:val="ListLabel 1247"/>
    <w:qFormat/>
    <w:rPr>
      <w:rFonts w:cs="Symbol"/>
    </w:rPr>
  </w:style>
  <w:style w:type="character" w:styleId="ListLabel1248">
    <w:name w:val="ListLabel 1248"/>
    <w:qFormat/>
    <w:rPr>
      <w:rFonts w:cs="Symbol"/>
    </w:rPr>
  </w:style>
  <w:style w:type="character" w:styleId="ListLabel1249">
    <w:name w:val="ListLabel 1249"/>
    <w:qFormat/>
    <w:rPr>
      <w:rFonts w:cs="Symbol"/>
    </w:rPr>
  </w:style>
  <w:style w:type="character" w:styleId="ListLabel1232">
    <w:name w:val="ListLabel 1232"/>
    <w:qFormat/>
    <w:rPr>
      <w:rFonts w:cs="Symbol"/>
      <w:w w:val="100"/>
      <w:sz w:val="22"/>
      <w:szCs w:val="22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Symbol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Symbol"/>
    </w:rPr>
  </w:style>
  <w:style w:type="character" w:styleId="ListLabel1223">
    <w:name w:val="ListLabel 1223"/>
    <w:qFormat/>
    <w:rPr>
      <w:rFonts w:cs="Symbol"/>
      <w:w w:val="100"/>
      <w:sz w:val="22"/>
      <w:szCs w:val="22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Symbol"/>
    </w:rPr>
  </w:style>
  <w:style w:type="character" w:styleId="ListLabel1226">
    <w:name w:val="ListLabel 1226"/>
    <w:qFormat/>
    <w:rPr>
      <w:rFonts w:cs="Symbol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Symbol"/>
    </w:rPr>
  </w:style>
  <w:style w:type="character" w:styleId="ListLabel1229">
    <w:name w:val="ListLabel 1229"/>
    <w:qFormat/>
    <w:rPr>
      <w:rFonts w:cs="Symbol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Symbol"/>
    </w:rPr>
  </w:style>
  <w:style w:type="character" w:styleId="ListLabel1214">
    <w:name w:val="ListLabel 1214"/>
    <w:qFormat/>
    <w:rPr>
      <w:rFonts w:cs="Symbol"/>
      <w:w w:val="100"/>
      <w:sz w:val="22"/>
      <w:szCs w:val="22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Symbol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Symbol"/>
    </w:rPr>
  </w:style>
  <w:style w:type="character" w:styleId="ListLabel1220">
    <w:name w:val="ListLabel 1220"/>
    <w:qFormat/>
    <w:rPr>
      <w:rFonts w:cs="Symbol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Symbol"/>
    </w:rPr>
  </w:style>
  <w:style w:type="character" w:styleId="ListLabel1205">
    <w:name w:val="ListLabel 1205"/>
    <w:qFormat/>
    <w:rPr>
      <w:rFonts w:cs="Symbol"/>
      <w:w w:val="100"/>
      <w:sz w:val="22"/>
      <w:szCs w:val="22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Symbol"/>
    </w:rPr>
  </w:style>
  <w:style w:type="character" w:styleId="ListLabel1208">
    <w:name w:val="ListLabel 1208"/>
    <w:qFormat/>
    <w:rPr>
      <w:rFonts w:cs="Symbol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Symbol"/>
    </w:rPr>
  </w:style>
  <w:style w:type="character" w:styleId="ListLabel1211">
    <w:name w:val="ListLabel 1211"/>
    <w:qFormat/>
    <w:rPr>
      <w:rFonts w:cs="Symbol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Symbol"/>
    </w:rPr>
  </w:style>
  <w:style w:type="character" w:styleId="ListLabel1196">
    <w:name w:val="ListLabel 1196"/>
    <w:qFormat/>
    <w:rPr>
      <w:rFonts w:cs="Symbol"/>
      <w:w w:val="100"/>
      <w:sz w:val="22"/>
      <w:szCs w:val="22"/>
    </w:rPr>
  </w:style>
  <w:style w:type="character" w:styleId="ListLabel1197">
    <w:name w:val="ListLabel 1197"/>
    <w:qFormat/>
    <w:rPr>
      <w:rFonts w:cs="Symbol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Symbol"/>
    </w:rPr>
  </w:style>
  <w:style w:type="character" w:styleId="ListLabel1200">
    <w:name w:val="ListLabel 1200"/>
    <w:qFormat/>
    <w:rPr>
      <w:rFonts w:cs="Symbol"/>
    </w:rPr>
  </w:style>
  <w:style w:type="character" w:styleId="ListLabel1201">
    <w:name w:val="ListLabel 1201"/>
    <w:qFormat/>
    <w:rPr>
      <w:rFonts w:cs="Symbol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Symbol"/>
    </w:rPr>
  </w:style>
  <w:style w:type="character" w:styleId="ListLabel1187">
    <w:name w:val="ListLabel 1187"/>
    <w:qFormat/>
    <w:rPr>
      <w:rFonts w:cs="Symbol"/>
      <w:w w:val="100"/>
      <w:sz w:val="22"/>
      <w:szCs w:val="22"/>
    </w:rPr>
  </w:style>
  <w:style w:type="character" w:styleId="ListLabel1188">
    <w:name w:val="ListLabel 1188"/>
    <w:qFormat/>
    <w:rPr>
      <w:rFonts w:cs="Symbol"/>
    </w:rPr>
  </w:style>
  <w:style w:type="character" w:styleId="ListLabel1189">
    <w:name w:val="ListLabel 1189"/>
    <w:qFormat/>
    <w:rPr>
      <w:rFonts w:cs="Symbol"/>
    </w:rPr>
  </w:style>
  <w:style w:type="character" w:styleId="ListLabel1190">
    <w:name w:val="ListLabel 1190"/>
    <w:qFormat/>
    <w:rPr>
      <w:rFonts w:cs="Symbol"/>
    </w:rPr>
  </w:style>
  <w:style w:type="character" w:styleId="ListLabel1191">
    <w:name w:val="ListLabel 1191"/>
    <w:qFormat/>
    <w:rPr>
      <w:rFonts w:cs="Symbol"/>
    </w:rPr>
  </w:style>
  <w:style w:type="character" w:styleId="ListLabel1192">
    <w:name w:val="ListLabel 1192"/>
    <w:qFormat/>
    <w:rPr>
      <w:rFonts w:cs="Symbol"/>
    </w:rPr>
  </w:style>
  <w:style w:type="character" w:styleId="ListLabel1193">
    <w:name w:val="ListLabel 1193"/>
    <w:qFormat/>
    <w:rPr>
      <w:rFonts w:cs="Symbol"/>
    </w:rPr>
  </w:style>
  <w:style w:type="character" w:styleId="ListLabel1194">
    <w:name w:val="ListLabel 1194"/>
    <w:qFormat/>
    <w:rPr>
      <w:rFonts w:cs="Symbol"/>
    </w:rPr>
  </w:style>
  <w:style w:type="character" w:styleId="ListLabel1195">
    <w:name w:val="ListLabel 1195"/>
    <w:qFormat/>
    <w:rPr>
      <w:rFonts w:cs="Symbol"/>
    </w:rPr>
  </w:style>
  <w:style w:type="character" w:styleId="ListLabel1178">
    <w:name w:val="ListLabel 1178"/>
    <w:qFormat/>
    <w:rPr>
      <w:rFonts w:cs="Symbol"/>
      <w:w w:val="100"/>
      <w:sz w:val="22"/>
      <w:szCs w:val="22"/>
    </w:rPr>
  </w:style>
  <w:style w:type="character" w:styleId="ListLabel1179">
    <w:name w:val="ListLabel 1179"/>
    <w:qFormat/>
    <w:rPr>
      <w:rFonts w:cs="Symbol"/>
    </w:rPr>
  </w:style>
  <w:style w:type="character" w:styleId="ListLabel1180">
    <w:name w:val="ListLabel 1180"/>
    <w:qFormat/>
    <w:rPr>
      <w:rFonts w:cs="Symbol"/>
    </w:rPr>
  </w:style>
  <w:style w:type="character" w:styleId="ListLabel1181">
    <w:name w:val="ListLabel 1181"/>
    <w:qFormat/>
    <w:rPr>
      <w:rFonts w:cs="Symbol"/>
    </w:rPr>
  </w:style>
  <w:style w:type="character" w:styleId="ListLabel1182">
    <w:name w:val="ListLabel 1182"/>
    <w:qFormat/>
    <w:rPr>
      <w:rFonts w:cs="Symbol"/>
    </w:rPr>
  </w:style>
  <w:style w:type="character" w:styleId="ListLabel1183">
    <w:name w:val="ListLabel 1183"/>
    <w:qFormat/>
    <w:rPr>
      <w:rFonts w:cs="Symbol"/>
    </w:rPr>
  </w:style>
  <w:style w:type="character" w:styleId="ListLabel1184">
    <w:name w:val="ListLabel 1184"/>
    <w:qFormat/>
    <w:rPr>
      <w:rFonts w:cs="Symbol"/>
    </w:rPr>
  </w:style>
  <w:style w:type="character" w:styleId="ListLabel1185">
    <w:name w:val="ListLabel 1185"/>
    <w:qFormat/>
    <w:rPr>
      <w:rFonts w:cs="Symbol"/>
    </w:rPr>
  </w:style>
  <w:style w:type="character" w:styleId="ListLabel1186">
    <w:name w:val="ListLabel 1186"/>
    <w:qFormat/>
    <w:rPr>
      <w:rFonts w:cs="Symbol"/>
    </w:rPr>
  </w:style>
  <w:style w:type="character" w:styleId="ListLabel1169">
    <w:name w:val="ListLabel 1169"/>
    <w:qFormat/>
    <w:rPr>
      <w:rFonts w:cs="Symbol"/>
      <w:w w:val="100"/>
      <w:sz w:val="22"/>
      <w:szCs w:val="22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Symbol"/>
    </w:rPr>
  </w:style>
  <w:style w:type="character" w:styleId="ListLabel1172">
    <w:name w:val="ListLabel 1172"/>
    <w:qFormat/>
    <w:rPr>
      <w:rFonts w:cs="Symbol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Symbol"/>
    </w:rPr>
  </w:style>
  <w:style w:type="character" w:styleId="ListLabel1175">
    <w:name w:val="ListLabel 1175"/>
    <w:qFormat/>
    <w:rPr>
      <w:rFonts w:cs="Symbol"/>
    </w:rPr>
  </w:style>
  <w:style w:type="character" w:styleId="ListLabel1176">
    <w:name w:val="ListLabel 1176"/>
    <w:qFormat/>
    <w:rPr>
      <w:rFonts w:cs="Symbol"/>
    </w:rPr>
  </w:style>
  <w:style w:type="character" w:styleId="ListLabel1177">
    <w:name w:val="ListLabel 1177"/>
    <w:qFormat/>
    <w:rPr>
      <w:rFonts w:cs="Symbol"/>
    </w:rPr>
  </w:style>
  <w:style w:type="character" w:styleId="ListLabel1160">
    <w:name w:val="ListLabel 1160"/>
    <w:qFormat/>
    <w:rPr>
      <w:rFonts w:cs="Symbol"/>
      <w:w w:val="100"/>
      <w:sz w:val="22"/>
      <w:szCs w:val="22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Symbol"/>
    </w:rPr>
  </w:style>
  <w:style w:type="character" w:styleId="ListLabel1163">
    <w:name w:val="ListLabel 1163"/>
    <w:qFormat/>
    <w:rPr>
      <w:rFonts w:cs="Symbol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Symbol"/>
    </w:rPr>
  </w:style>
  <w:style w:type="character" w:styleId="ListLabel1166">
    <w:name w:val="ListLabel 1166"/>
    <w:qFormat/>
    <w:rPr>
      <w:rFonts w:cs="Symbol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Symbol"/>
    </w:rPr>
  </w:style>
  <w:style w:type="character" w:styleId="ListLabel1151">
    <w:name w:val="ListLabel 1151"/>
    <w:qFormat/>
    <w:rPr>
      <w:rFonts w:cs="Symbol"/>
      <w:w w:val="100"/>
      <w:sz w:val="22"/>
      <w:szCs w:val="22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Symbol"/>
    </w:rPr>
  </w:style>
  <w:style w:type="character" w:styleId="ListLabel1154">
    <w:name w:val="ListLabel 1154"/>
    <w:qFormat/>
    <w:rPr>
      <w:rFonts w:cs="Symbol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Symbol"/>
    </w:rPr>
  </w:style>
  <w:style w:type="character" w:styleId="ListLabel1157">
    <w:name w:val="ListLabel 1157"/>
    <w:qFormat/>
    <w:rPr>
      <w:rFonts w:cs="Symbol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Symbol"/>
    </w:rPr>
  </w:style>
  <w:style w:type="character" w:styleId="ListLabel1142">
    <w:name w:val="ListLabel 1142"/>
    <w:qFormat/>
    <w:rPr>
      <w:rFonts w:cs="Symbol"/>
      <w:w w:val="100"/>
      <w:sz w:val="22"/>
      <w:szCs w:val="22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Symbol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Symbol"/>
    </w:rPr>
  </w:style>
  <w:style w:type="character" w:styleId="ListLabel1148">
    <w:name w:val="ListLabel 1148"/>
    <w:qFormat/>
    <w:rPr>
      <w:rFonts w:cs="Symbol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Symbol"/>
    </w:rPr>
  </w:style>
  <w:style w:type="character" w:styleId="ListLabel1347">
    <w:name w:val="ListLabel 1347"/>
    <w:qFormat/>
    <w:rPr>
      <w:rFonts w:eastAsia="Bookman Old Style" w:cs="Bookman Old Style"/>
      <w:b/>
      <w:w w:val="100"/>
      <w:sz w:val="22"/>
      <w:szCs w:val="22"/>
    </w:rPr>
  </w:style>
  <w:style w:type="character" w:styleId="ListLabel1348">
    <w:name w:val="ListLabel 1348"/>
    <w:qFormat/>
    <w:rPr>
      <w:rFonts w:eastAsia="Bookman Old Style" w:cs="Bookman Old Style"/>
      <w:spacing w:val="-2"/>
      <w:w w:val="100"/>
      <w:sz w:val="22"/>
      <w:szCs w:val="22"/>
    </w:rPr>
  </w:style>
  <w:style w:type="character" w:styleId="ListLabel1349">
    <w:name w:val="ListLabel 1349"/>
    <w:qFormat/>
    <w:rPr>
      <w:rFonts w:eastAsia="Bookman Old Style" w:cs="Bookman Old Style"/>
      <w:spacing w:val="-2"/>
      <w:w w:val="100"/>
      <w:sz w:val="22"/>
      <w:szCs w:val="22"/>
    </w:rPr>
  </w:style>
  <w:style w:type="character" w:styleId="ListLabel1350">
    <w:name w:val="ListLabel 1350"/>
    <w:qFormat/>
    <w:rPr>
      <w:rFonts w:cs="Symbol"/>
      <w:w w:val="100"/>
      <w:sz w:val="22"/>
      <w:szCs w:val="22"/>
    </w:rPr>
  </w:style>
  <w:style w:type="character" w:styleId="ListLabel1351">
    <w:name w:val="ListLabel 1351"/>
    <w:qFormat/>
    <w:rPr>
      <w:rFonts w:cs="Symbol"/>
    </w:rPr>
  </w:style>
  <w:style w:type="character" w:styleId="ListLabel1352">
    <w:name w:val="ListLabel 1352"/>
    <w:qFormat/>
    <w:rPr>
      <w:rFonts w:cs="Symbol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Symbol"/>
    </w:rPr>
  </w:style>
  <w:style w:type="character" w:styleId="ListLabel1355">
    <w:name w:val="ListLabel 1355"/>
    <w:qFormat/>
    <w:rPr>
      <w:rFonts w:cs="Symbol"/>
    </w:rPr>
  </w:style>
  <w:style w:type="character" w:styleId="ListLabel1133">
    <w:name w:val="ListLabel 1133"/>
    <w:qFormat/>
    <w:rPr>
      <w:rFonts w:cs="Symbol"/>
      <w:w w:val="100"/>
      <w:sz w:val="22"/>
      <w:szCs w:val="22"/>
    </w:rPr>
  </w:style>
  <w:style w:type="character" w:styleId="ListLabel1134">
    <w:name w:val="ListLabel 1134"/>
    <w:qFormat/>
    <w:rPr>
      <w:rFonts w:cs="Symbol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Symbol"/>
    </w:rPr>
  </w:style>
  <w:style w:type="character" w:styleId="ListLabel1139">
    <w:name w:val="ListLabel 1139"/>
    <w:qFormat/>
    <w:rPr>
      <w:rFonts w:cs="Symbol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Symbol"/>
    </w:rPr>
  </w:style>
  <w:style w:type="character" w:styleId="ListLabel1124">
    <w:name w:val="ListLabel 1124"/>
    <w:qFormat/>
    <w:rPr>
      <w:rFonts w:cs="Symbol"/>
      <w:w w:val="100"/>
      <w:sz w:val="22"/>
      <w:szCs w:val="22"/>
    </w:rPr>
  </w:style>
  <w:style w:type="character" w:styleId="ListLabel1125">
    <w:name w:val="ListLabel 1125"/>
    <w:qFormat/>
    <w:rPr>
      <w:rFonts w:cs="Symbol"/>
    </w:rPr>
  </w:style>
  <w:style w:type="character" w:styleId="ListLabel1126">
    <w:name w:val="ListLabel 1126"/>
    <w:qFormat/>
    <w:rPr>
      <w:rFonts w:cs="Symbol"/>
    </w:rPr>
  </w:style>
  <w:style w:type="character" w:styleId="ListLabel1127">
    <w:name w:val="ListLabel 1127"/>
    <w:qFormat/>
    <w:rPr>
      <w:rFonts w:cs="Symbol"/>
    </w:rPr>
  </w:style>
  <w:style w:type="character" w:styleId="ListLabel1128">
    <w:name w:val="ListLabel 1128"/>
    <w:qFormat/>
    <w:rPr>
      <w:rFonts w:cs="Symbol"/>
    </w:rPr>
  </w:style>
  <w:style w:type="character" w:styleId="ListLabel1129">
    <w:name w:val="ListLabel 1129"/>
    <w:qFormat/>
    <w:rPr>
      <w:rFonts w:cs="Symbol"/>
    </w:rPr>
  </w:style>
  <w:style w:type="character" w:styleId="ListLabel1130">
    <w:name w:val="ListLabel 1130"/>
    <w:qFormat/>
    <w:rPr>
      <w:rFonts w:cs="Symbol"/>
    </w:rPr>
  </w:style>
  <w:style w:type="character" w:styleId="ListLabel1131">
    <w:name w:val="ListLabel 1131"/>
    <w:qFormat/>
    <w:rPr>
      <w:rFonts w:cs="Symbol"/>
    </w:rPr>
  </w:style>
  <w:style w:type="character" w:styleId="ListLabel1132">
    <w:name w:val="ListLabel 1132"/>
    <w:qFormat/>
    <w:rPr>
      <w:rFonts w:cs="Symbol"/>
    </w:rPr>
  </w:style>
  <w:style w:type="character" w:styleId="ListLabel1115">
    <w:name w:val="ListLabel 1115"/>
    <w:qFormat/>
    <w:rPr>
      <w:rFonts w:cs="Symbol"/>
      <w:w w:val="100"/>
      <w:sz w:val="22"/>
      <w:szCs w:val="22"/>
    </w:rPr>
  </w:style>
  <w:style w:type="character" w:styleId="ListLabel1116">
    <w:name w:val="ListLabel 1116"/>
    <w:qFormat/>
    <w:rPr>
      <w:rFonts w:cs="Symbol"/>
    </w:rPr>
  </w:style>
  <w:style w:type="character" w:styleId="ListLabel1117">
    <w:name w:val="ListLabel 1117"/>
    <w:qFormat/>
    <w:rPr>
      <w:rFonts w:cs="Symbol"/>
    </w:rPr>
  </w:style>
  <w:style w:type="character" w:styleId="ListLabel1118">
    <w:name w:val="ListLabel 1118"/>
    <w:qFormat/>
    <w:rPr>
      <w:rFonts w:cs="Symbol"/>
    </w:rPr>
  </w:style>
  <w:style w:type="character" w:styleId="ListLabel1119">
    <w:name w:val="ListLabel 1119"/>
    <w:qFormat/>
    <w:rPr>
      <w:rFonts w:cs="Symbol"/>
    </w:rPr>
  </w:style>
  <w:style w:type="character" w:styleId="ListLabel1120">
    <w:name w:val="ListLabel 1120"/>
    <w:qFormat/>
    <w:rPr>
      <w:rFonts w:cs="Symbol"/>
    </w:rPr>
  </w:style>
  <w:style w:type="character" w:styleId="ListLabel1121">
    <w:name w:val="ListLabel 1121"/>
    <w:qFormat/>
    <w:rPr>
      <w:rFonts w:cs="Symbol"/>
    </w:rPr>
  </w:style>
  <w:style w:type="character" w:styleId="ListLabel1122">
    <w:name w:val="ListLabel 1122"/>
    <w:qFormat/>
    <w:rPr>
      <w:rFonts w:cs="Symbol"/>
    </w:rPr>
  </w:style>
  <w:style w:type="character" w:styleId="ListLabel1123">
    <w:name w:val="ListLabel 1123"/>
    <w:qFormat/>
    <w:rPr>
      <w:rFonts w:cs="Symbol"/>
    </w:rPr>
  </w:style>
  <w:style w:type="character" w:styleId="ListLabel1106">
    <w:name w:val="ListLabel 1106"/>
    <w:qFormat/>
    <w:rPr>
      <w:rFonts w:cs="Symbol"/>
      <w:w w:val="100"/>
      <w:sz w:val="22"/>
      <w:szCs w:val="22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Symbol"/>
    </w:rPr>
  </w:style>
  <w:style w:type="character" w:styleId="ListLabel1109">
    <w:name w:val="ListLabel 1109"/>
    <w:qFormat/>
    <w:rPr>
      <w:rFonts w:cs="Symbol"/>
    </w:rPr>
  </w:style>
  <w:style w:type="character" w:styleId="ListLabel1110">
    <w:name w:val="ListLabel 1110"/>
    <w:qFormat/>
    <w:rPr>
      <w:rFonts w:cs="Symbol"/>
    </w:rPr>
  </w:style>
  <w:style w:type="character" w:styleId="ListLabel1111">
    <w:name w:val="ListLabel 1111"/>
    <w:qFormat/>
    <w:rPr>
      <w:rFonts w:cs="Symbol"/>
    </w:rPr>
  </w:style>
  <w:style w:type="character" w:styleId="ListLabel1112">
    <w:name w:val="ListLabel 1112"/>
    <w:qFormat/>
    <w:rPr>
      <w:rFonts w:cs="Symbol"/>
    </w:rPr>
  </w:style>
  <w:style w:type="character" w:styleId="ListLabel1113">
    <w:name w:val="ListLabel 1113"/>
    <w:qFormat/>
    <w:rPr>
      <w:rFonts w:cs="Symbol"/>
    </w:rPr>
  </w:style>
  <w:style w:type="character" w:styleId="ListLabel1114">
    <w:name w:val="ListLabel 1114"/>
    <w:qFormat/>
    <w:rPr>
      <w:rFonts w:cs="Symbol"/>
    </w:rPr>
  </w:style>
  <w:style w:type="character" w:styleId="ListLabel1097">
    <w:name w:val="ListLabel 1097"/>
    <w:qFormat/>
    <w:rPr>
      <w:rFonts w:cs="Symbol"/>
      <w:w w:val="100"/>
      <w:sz w:val="22"/>
      <w:szCs w:val="22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Symbol"/>
    </w:rPr>
  </w:style>
  <w:style w:type="character" w:styleId="ListLabel1100">
    <w:name w:val="ListLabel 1100"/>
    <w:qFormat/>
    <w:rPr>
      <w:rFonts w:cs="Symbol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Symbol"/>
    </w:rPr>
  </w:style>
  <w:style w:type="character" w:styleId="ListLabel1103">
    <w:name w:val="ListLabel 1103"/>
    <w:qFormat/>
    <w:rPr>
      <w:rFonts w:cs="Symbol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Symbol"/>
    </w:rPr>
  </w:style>
  <w:style w:type="character" w:styleId="Style13">
    <w:name w:val="Выделение жирным"/>
    <w:qFormat/>
    <w:rPr>
      <w:b/>
      <w:bCs/>
    </w:rPr>
  </w:style>
  <w:style w:type="character" w:styleId="ListLabel1356">
    <w:name w:val="ListLabel 1356"/>
    <w:qFormat/>
    <w:rPr>
      <w:rFonts w:cs="Symbol"/>
      <w:w w:val="100"/>
      <w:sz w:val="22"/>
      <w:szCs w:val="22"/>
    </w:rPr>
  </w:style>
  <w:style w:type="character" w:styleId="ListLabel1357">
    <w:name w:val="ListLabel 1357"/>
    <w:qFormat/>
    <w:rPr>
      <w:rFonts w:cs="Symbol"/>
    </w:rPr>
  </w:style>
  <w:style w:type="character" w:styleId="ListLabel1358">
    <w:name w:val="ListLabel 1358"/>
    <w:qFormat/>
    <w:rPr>
      <w:rFonts w:cs="Symbol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Symbol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Symbol"/>
    </w:rPr>
  </w:style>
  <w:style w:type="character" w:styleId="ListLabel1364">
    <w:name w:val="ListLabel 1364"/>
    <w:qFormat/>
    <w:rPr>
      <w:rFonts w:cs="Symbol"/>
    </w:rPr>
  </w:style>
  <w:style w:type="character" w:styleId="ListLabel1365">
    <w:name w:val="ListLabel 1365"/>
    <w:qFormat/>
    <w:rPr>
      <w:rFonts w:ascii="Liberation Serif;Times New Roman" w:hAnsi="Liberation Serif;Times New Roman" w:cs="Symbol"/>
      <w:w w:val="100"/>
      <w:sz w:val="18"/>
      <w:szCs w:val="22"/>
    </w:rPr>
  </w:style>
  <w:style w:type="character" w:styleId="ListLabel1366">
    <w:name w:val="ListLabel 1366"/>
    <w:qFormat/>
    <w:rPr>
      <w:rFonts w:cs="Symbol"/>
    </w:rPr>
  </w:style>
  <w:style w:type="character" w:styleId="ListLabel1367">
    <w:name w:val="ListLabel 1367"/>
    <w:qFormat/>
    <w:rPr>
      <w:rFonts w:cs="Symbol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Symbol"/>
    </w:rPr>
  </w:style>
  <w:style w:type="character" w:styleId="ListLabel1370">
    <w:name w:val="ListLabel 1370"/>
    <w:qFormat/>
    <w:rPr>
      <w:rFonts w:cs="Symbol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Symbol"/>
    </w:rPr>
  </w:style>
  <w:style w:type="character" w:styleId="ListLabel1373">
    <w:name w:val="ListLabel 1373"/>
    <w:qFormat/>
    <w:rPr>
      <w:rFonts w:cs="Symbol"/>
    </w:rPr>
  </w:style>
  <w:style w:type="character" w:styleId="ListLabel1374">
    <w:name w:val="ListLabel 1374"/>
    <w:qFormat/>
    <w:rPr>
      <w:rFonts w:cs="Symbol"/>
      <w:b/>
      <w:w w:val="100"/>
      <w:sz w:val="18"/>
      <w:szCs w:val="22"/>
      <w:lang w:val="ru-RU"/>
    </w:rPr>
  </w:style>
  <w:style w:type="character" w:styleId="ListLabel1375">
    <w:name w:val="ListLabel 1375"/>
    <w:qFormat/>
    <w:rPr>
      <w:rFonts w:cs="Symbol"/>
    </w:rPr>
  </w:style>
  <w:style w:type="character" w:styleId="ListLabel1376">
    <w:name w:val="ListLabel 1376"/>
    <w:qFormat/>
    <w:rPr>
      <w:rFonts w:cs="Symbol"/>
    </w:rPr>
  </w:style>
  <w:style w:type="character" w:styleId="ListLabel1377">
    <w:name w:val="ListLabel 1377"/>
    <w:qFormat/>
    <w:rPr>
      <w:rFonts w:cs="Symbol"/>
    </w:rPr>
  </w:style>
  <w:style w:type="character" w:styleId="ListLabel1378">
    <w:name w:val="ListLabel 1378"/>
    <w:qFormat/>
    <w:rPr>
      <w:rFonts w:cs="Symbol"/>
    </w:rPr>
  </w:style>
  <w:style w:type="character" w:styleId="ListLabel1379">
    <w:name w:val="ListLabel 1379"/>
    <w:qFormat/>
    <w:rPr>
      <w:rFonts w:cs="Symbol"/>
    </w:rPr>
  </w:style>
  <w:style w:type="character" w:styleId="ListLabel1380">
    <w:name w:val="ListLabel 1380"/>
    <w:qFormat/>
    <w:rPr>
      <w:rFonts w:cs="Symbol"/>
    </w:rPr>
  </w:style>
  <w:style w:type="character" w:styleId="ListLabel1381">
    <w:name w:val="ListLabel 1381"/>
    <w:qFormat/>
    <w:rPr>
      <w:rFonts w:cs="Symbol"/>
    </w:rPr>
  </w:style>
  <w:style w:type="character" w:styleId="ListLabel1382">
    <w:name w:val="ListLabel 1382"/>
    <w:qFormat/>
    <w:rPr>
      <w:rFonts w:cs="Symbol"/>
    </w:rPr>
  </w:style>
  <w:style w:type="character" w:styleId="ListLabel1383">
    <w:name w:val="ListLabel 1383"/>
    <w:qFormat/>
    <w:rPr>
      <w:rFonts w:cs="Symbol"/>
      <w:w w:val="100"/>
      <w:sz w:val="18"/>
      <w:szCs w:val="22"/>
      <w:lang w:val="ru-RU"/>
    </w:rPr>
  </w:style>
  <w:style w:type="character" w:styleId="ListLabel1384">
    <w:name w:val="ListLabel 1384"/>
    <w:qFormat/>
    <w:rPr>
      <w:rFonts w:cs="Symbol"/>
    </w:rPr>
  </w:style>
  <w:style w:type="character" w:styleId="ListLabel1385">
    <w:name w:val="ListLabel 1385"/>
    <w:qFormat/>
    <w:rPr>
      <w:rFonts w:cs="Symbol"/>
    </w:rPr>
  </w:style>
  <w:style w:type="character" w:styleId="ListLabel1386">
    <w:name w:val="ListLabel 1386"/>
    <w:qFormat/>
    <w:rPr>
      <w:rFonts w:cs="Symbol"/>
    </w:rPr>
  </w:style>
  <w:style w:type="character" w:styleId="ListLabel1387">
    <w:name w:val="ListLabel 1387"/>
    <w:qFormat/>
    <w:rPr>
      <w:rFonts w:cs="Symbol"/>
    </w:rPr>
  </w:style>
  <w:style w:type="character" w:styleId="ListLabel1388">
    <w:name w:val="ListLabel 1388"/>
    <w:qFormat/>
    <w:rPr>
      <w:rFonts w:cs="Symbol"/>
    </w:rPr>
  </w:style>
  <w:style w:type="character" w:styleId="ListLabel1389">
    <w:name w:val="ListLabel 1389"/>
    <w:qFormat/>
    <w:rPr>
      <w:rFonts w:cs="Symbol"/>
    </w:rPr>
  </w:style>
  <w:style w:type="character" w:styleId="ListLabel1390">
    <w:name w:val="ListLabel 1390"/>
    <w:qFormat/>
    <w:rPr>
      <w:rFonts w:cs="Symbol"/>
    </w:rPr>
  </w:style>
  <w:style w:type="character" w:styleId="ListLabel1391">
    <w:name w:val="ListLabel 1391"/>
    <w:qFormat/>
    <w:rPr>
      <w:rFonts w:cs="Symbol"/>
    </w:rPr>
  </w:style>
  <w:style w:type="character" w:styleId="ListLabel1392">
    <w:name w:val="ListLabel 1392"/>
    <w:qFormat/>
    <w:rPr>
      <w:rFonts w:cs="Symbol"/>
      <w:w w:val="100"/>
      <w:sz w:val="18"/>
      <w:szCs w:val="22"/>
      <w:lang w:val="ru-RU"/>
    </w:rPr>
  </w:style>
  <w:style w:type="character" w:styleId="ListLabel1393">
    <w:name w:val="ListLabel 1393"/>
    <w:qFormat/>
    <w:rPr>
      <w:rFonts w:cs="Symbol"/>
    </w:rPr>
  </w:style>
  <w:style w:type="character" w:styleId="ListLabel1394">
    <w:name w:val="ListLabel 1394"/>
    <w:qFormat/>
    <w:rPr>
      <w:rFonts w:cs="Symbol"/>
    </w:rPr>
  </w:style>
  <w:style w:type="character" w:styleId="ListLabel1395">
    <w:name w:val="ListLabel 1395"/>
    <w:qFormat/>
    <w:rPr>
      <w:rFonts w:cs="Symbol"/>
    </w:rPr>
  </w:style>
  <w:style w:type="character" w:styleId="ListLabel1396">
    <w:name w:val="ListLabel 1396"/>
    <w:qFormat/>
    <w:rPr>
      <w:rFonts w:cs="Symbol"/>
    </w:rPr>
  </w:style>
  <w:style w:type="character" w:styleId="ListLabel1397">
    <w:name w:val="ListLabel 1397"/>
    <w:qFormat/>
    <w:rPr>
      <w:rFonts w:cs="Symbol"/>
    </w:rPr>
  </w:style>
  <w:style w:type="character" w:styleId="ListLabel1398">
    <w:name w:val="ListLabel 1398"/>
    <w:qFormat/>
    <w:rPr>
      <w:rFonts w:cs="Symbol"/>
    </w:rPr>
  </w:style>
  <w:style w:type="character" w:styleId="ListLabel1399">
    <w:name w:val="ListLabel 1399"/>
    <w:qFormat/>
    <w:rPr>
      <w:rFonts w:cs="Symbol"/>
    </w:rPr>
  </w:style>
  <w:style w:type="character" w:styleId="ListLabel1400">
    <w:name w:val="ListLabel 1400"/>
    <w:qFormat/>
    <w:rPr>
      <w:rFonts w:cs="Symbol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1" w:after="0"/>
      <w:ind w:left="7351" w:right="0" w:hanging="360"/>
    </w:pPr>
    <w:rPr/>
  </w:style>
  <w:style w:type="paragraph" w:styleId="TableParagraph">
    <w:name w:val="Table Paragraph"/>
    <w:basedOn w:val="Normal"/>
    <w:qFormat/>
    <w:pPr>
      <w:ind w:left="103" w:right="0" w:hanging="0"/>
    </w:pPr>
    <w:rPr/>
  </w:style>
  <w:style w:type="paragraph" w:styleId="11">
    <w:name w:val="Основной текст1"/>
    <w:basedOn w:val="Normal"/>
    <w:qFormat/>
    <w:pPr>
      <w:shd w:val="clear" w:fill="FFFFFF"/>
      <w:spacing w:lineRule="auto" w:line="240" w:before="0" w:after="0"/>
      <w:jc w:val="right"/>
    </w:pPr>
    <w:rPr>
      <w:rFonts w:ascii="Batang;바탕" w:hAnsi="Batang;바탕" w:eastAsia="Batang;바탕" w:cs="Batang;바탕"/>
      <w:spacing w:val="-10"/>
      <w:sz w:val="19"/>
      <w:szCs w:val="19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270</TotalTime>
  <Application>LibreOffice/5.1.6.2$Linux_X86_64 LibreOffice_project/10m0$Build-2</Application>
  <Pages>13</Pages>
  <Words>2509</Words>
  <Characters>16310</Characters>
  <CharactersWithSpaces>18219</CharactersWithSpaces>
  <Paragraphs>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2010-02-21T12:32:00Z</dcterms:created>
  <dc:creator>1</dc:creator>
  <dc:description/>
  <dc:language>ru-RU</dc:language>
  <cp:lastModifiedBy/>
  <cp:lastPrinted>2012-11-19T17:51:00Z</cp:lastPrinted>
  <dcterms:modified xsi:type="dcterms:W3CDTF">2022-01-31T11:29:15Z</dcterms:modified>
  <cp:revision>20</cp:revision>
  <dc:subject/>
  <dc:title/>
</cp:coreProperties>
</file>